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а после передачи товара - в течение семи дней, в случае, если сохранены его потребительские свойства и товарный вид, документ, подтверждающий факт и условия покупки указанного товара.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В соответствии с Правилами продажи товаров по договору розничной купли-продажи технически сложные товары бытового назначения </w:t>
      </w:r>
      <w:r w:rsidRPr="002A723C">
        <w:rPr>
          <w:b/>
          <w:bCs/>
          <w:sz w:val="26"/>
          <w:szCs w:val="26"/>
          <w:lang w:eastAsia="ru-RU"/>
        </w:rPr>
        <w:t>надлежащего качества</w:t>
      </w:r>
      <w:r w:rsidRPr="002A723C">
        <w:rPr>
          <w:sz w:val="26"/>
          <w:szCs w:val="26"/>
          <w:lang w:eastAsia="ru-RU"/>
        </w:rPr>
        <w:t> (без недостатков), на которые установлены </w:t>
      </w:r>
      <w:r w:rsidRPr="002A723C">
        <w:rPr>
          <w:b/>
          <w:bCs/>
          <w:sz w:val="26"/>
          <w:szCs w:val="26"/>
          <w:lang w:eastAsia="ru-RU"/>
        </w:rPr>
        <w:t>гарантийные сроки не менее одного года</w:t>
      </w:r>
      <w:r w:rsidRPr="002A723C">
        <w:rPr>
          <w:sz w:val="26"/>
          <w:szCs w:val="26"/>
          <w:lang w:eastAsia="ru-RU"/>
        </w:rPr>
        <w:t>, не подлежат обмену в порядке и по основаниям, установленным статьей 25 Закона о защите прав потребителей.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Отсутствие документа, подтверждающего факт и условия покупки технически сложного товара бытового назначения у продавца, не лишает потребителя возможности ссылаться на другие доказательства его приобретения (пункт 4 статья 26.1 Закона о защите прав потребителей).</w:t>
      </w:r>
    </w:p>
    <w:p w:rsidR="00F8682E" w:rsidRDefault="002A723C" w:rsidP="002A723C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  <w:r w:rsidRPr="002A723C">
        <w:rPr>
          <w:sz w:val="26"/>
          <w:szCs w:val="26"/>
          <w:lang w:eastAsia="ru-RU"/>
        </w:rPr>
        <w:t>Важный момент, который следует знать потребителю при покупке технически сложного товара дистанционным способом,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его передачи.</w:t>
      </w: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Pr="00D552B9" w:rsidRDefault="00F8682E" w:rsidP="00F8682E">
      <w:pPr>
        <w:rPr>
          <w:color w:val="000000" w:themeColor="text1"/>
          <w:sz w:val="14"/>
          <w:szCs w:val="14"/>
        </w:rPr>
      </w:pPr>
      <w:r w:rsidRPr="00D552B9"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044F7C">
      <w:pPr>
        <w:ind w:firstLine="284"/>
        <w:jc w:val="center"/>
        <w:rPr>
          <w:color w:val="000000" w:themeColor="text1"/>
          <w:sz w:val="22"/>
          <w:szCs w:val="22"/>
        </w:rPr>
      </w:pPr>
    </w:p>
    <w:p w:rsidR="00044F7C" w:rsidRPr="00C12881" w:rsidRDefault="00044F7C" w:rsidP="00044F7C">
      <w:pPr>
        <w:ind w:firstLine="284"/>
        <w:jc w:val="center"/>
        <w:rPr>
          <w:color w:val="000000" w:themeColor="text1"/>
          <w:sz w:val="24"/>
          <w:szCs w:val="24"/>
        </w:rPr>
      </w:pPr>
      <w:r w:rsidRPr="00044F7C">
        <w:rPr>
          <w:color w:val="000000" w:themeColor="text1"/>
          <w:sz w:val="22"/>
          <w:szCs w:val="22"/>
        </w:rPr>
        <w:t>ГОСУДАРСТВЕННЫЙ  ИНФОРМАЦИОННЫЙ  РЕСУРС  В СФЕРЕ ЗАЩИТЫ ПРАВ ПОТРЕБИТЕЛЕЙ</w:t>
      </w:r>
      <w:r w:rsidRPr="00C12881">
        <w:rPr>
          <w:color w:val="000000" w:themeColor="text1"/>
          <w:sz w:val="24"/>
          <w:szCs w:val="24"/>
        </w:rPr>
        <w:t xml:space="preserve">   </w:t>
      </w:r>
      <w:hyperlink r:id="rId7" w:history="1">
        <w:r w:rsidRPr="00C12881">
          <w:rPr>
            <w:rStyle w:val="a3"/>
            <w:color w:val="000000" w:themeColor="text1"/>
            <w:sz w:val="24"/>
            <w:szCs w:val="24"/>
          </w:rPr>
          <w:t>http://zpp.rospotrebnadzor.ru/</w:t>
        </w:r>
      </w:hyperlink>
    </w:p>
    <w:p w:rsidR="00044F7C" w:rsidRDefault="00044F7C" w:rsidP="00044F7C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  <w:r w:rsidRPr="00044F7C">
        <w:rPr>
          <w:b/>
          <w:i/>
          <w:noProof/>
          <w:color w:val="00B050"/>
          <w:sz w:val="22"/>
          <w:szCs w:val="22"/>
          <w:shd w:val="clear" w:color="auto" w:fill="FFFFFF" w:themeFill="background1"/>
          <w:lang w:eastAsia="ru-RU"/>
        </w:rPr>
        <w:drawing>
          <wp:inline distT="0" distB="0" distL="0" distR="0">
            <wp:extent cx="2856316" cy="15144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A1728" w:rsidRPr="00044F7C" w:rsidRDefault="002A1728" w:rsidP="002A1728">
      <w:pPr>
        <w:jc w:val="center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На данном портале размещено: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результаты проверок,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новости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образцы претензий и исковых заявлений;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ВЕРСИЯ ДЛЯ </w:t>
      </w:r>
      <w:proofErr w:type="gramStart"/>
      <w:r w:rsidRPr="00044F7C">
        <w:rPr>
          <w:sz w:val="22"/>
          <w:szCs w:val="22"/>
        </w:rPr>
        <w:t>СЛАБОВИДЯЩИХ</w:t>
      </w:r>
      <w:proofErr w:type="gramEnd"/>
      <w:r w:rsidRPr="00044F7C">
        <w:rPr>
          <w:sz w:val="22"/>
          <w:szCs w:val="22"/>
        </w:rPr>
        <w:t>.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44F7C">
        <w:rPr>
          <w:b/>
          <w:sz w:val="22"/>
          <w:szCs w:val="22"/>
        </w:rPr>
        <w:t>(</w:t>
      </w:r>
      <w:r w:rsidRPr="00044F7C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44F7C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44F7C">
        <w:rPr>
          <w:b/>
          <w:sz w:val="22"/>
          <w:szCs w:val="22"/>
        </w:rPr>
        <w:t xml:space="preserve">) </w:t>
      </w:r>
      <w:proofErr w:type="spellStart"/>
      <w:r w:rsidRPr="00044F7C">
        <w:rPr>
          <w:b/>
          <w:sz w:val="22"/>
          <w:szCs w:val="22"/>
          <w:lang w:val="en-US"/>
        </w:rPr>
        <w:t>zpp</w:t>
      </w:r>
      <w:proofErr w:type="spellEnd"/>
      <w:r w:rsidRPr="00044F7C">
        <w:rPr>
          <w:b/>
          <w:sz w:val="22"/>
          <w:szCs w:val="22"/>
        </w:rPr>
        <w:t>@</w:t>
      </w:r>
      <w:proofErr w:type="spellStart"/>
      <w:r w:rsidRPr="00044F7C">
        <w:rPr>
          <w:b/>
          <w:sz w:val="22"/>
          <w:szCs w:val="22"/>
          <w:lang w:val="en-US"/>
        </w:rPr>
        <w:t>fbuz</w:t>
      </w:r>
      <w:proofErr w:type="spellEnd"/>
      <w:r w:rsidRPr="00044F7C">
        <w:rPr>
          <w:b/>
          <w:sz w:val="22"/>
          <w:szCs w:val="22"/>
        </w:rPr>
        <w:t>14.</w:t>
      </w:r>
      <w:proofErr w:type="spellStart"/>
      <w:r w:rsidRPr="00044F7C">
        <w:rPr>
          <w:b/>
          <w:sz w:val="22"/>
          <w:szCs w:val="22"/>
          <w:lang w:val="en-US"/>
        </w:rPr>
        <w:t>ru</w:t>
      </w:r>
      <w:proofErr w:type="spellEnd"/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Единый консультационный центр: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44F7C">
        <w:rPr>
          <w:b/>
          <w:sz w:val="22"/>
          <w:szCs w:val="22"/>
        </w:rPr>
        <w:t xml:space="preserve"> (круглосуточно и без выходных дней)</w:t>
      </w:r>
    </w:p>
    <w:p w:rsidR="006912BC" w:rsidRPr="003E270F" w:rsidRDefault="00D552B9" w:rsidP="006912BC">
      <w:pPr>
        <w:rPr>
          <w:color w:val="000000"/>
          <w:sz w:val="24"/>
          <w:szCs w:val="24"/>
          <w:lang w:eastAsia="ru-RU"/>
        </w:rPr>
      </w:pPr>
      <w:r w:rsidRPr="003E270F">
        <w:rPr>
          <w:b/>
          <w:i/>
          <w:sz w:val="24"/>
          <w:szCs w:val="24"/>
          <w:shd w:val="clear" w:color="auto" w:fill="FFFFFF" w:themeFill="background1"/>
        </w:rPr>
        <w:t xml:space="preserve">                    </w:t>
      </w: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D751F5" w:rsidRDefault="0079773E" w:rsidP="00D751F5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A723C" w:rsidRDefault="002A723C" w:rsidP="00D751F5">
      <w:pPr>
        <w:rPr>
          <w:noProof/>
          <w:lang w:eastAsia="ru-RU"/>
        </w:rPr>
      </w:pPr>
    </w:p>
    <w:p w:rsidR="002A723C" w:rsidRDefault="001F770E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019300"/>
            <wp:effectExtent l="19050" t="0" r="0" b="0"/>
            <wp:docPr id="7" name="Рисунок 7" descr="C:\Users\Пользователь\Desktop\На сайт, все подряд, Мерорприятия\2025 год\2 квартал\По медиа-плану Апрель, Май, Июнь\_старую технику-144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На сайт, все подряд, Мерорприятия\2025 год\2 квартал\По медиа-плану Апрель, Май, Июнь\_старую технику-1440x7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3C" w:rsidRDefault="002A723C" w:rsidP="00D751F5">
      <w:pPr>
        <w:rPr>
          <w:noProof/>
          <w:lang w:eastAsia="ru-RU"/>
        </w:rPr>
      </w:pPr>
    </w:p>
    <w:p w:rsidR="002A723C" w:rsidRDefault="002A723C" w:rsidP="00D751F5">
      <w:pPr>
        <w:rPr>
          <w:noProof/>
          <w:lang w:eastAsia="ru-RU"/>
        </w:rPr>
      </w:pPr>
    </w:p>
    <w:p w:rsidR="002A723C" w:rsidRDefault="002A723C" w:rsidP="00D751F5">
      <w:pPr>
        <w:rPr>
          <w:noProof/>
          <w:lang w:eastAsia="ru-RU"/>
        </w:rPr>
      </w:pPr>
    </w:p>
    <w:p w:rsidR="00410BC4" w:rsidRDefault="00410BC4" w:rsidP="00D751F5">
      <w:pPr>
        <w:rPr>
          <w:noProof/>
          <w:lang w:eastAsia="ru-RU"/>
        </w:rPr>
      </w:pPr>
    </w:p>
    <w:p w:rsidR="001F770E" w:rsidRDefault="00D751F5" w:rsidP="001F770E">
      <w:pPr>
        <w:ind w:left="180"/>
        <w:rPr>
          <w:b/>
        </w:rPr>
      </w:pPr>
      <w:r>
        <w:t xml:space="preserve">   </w:t>
      </w:r>
      <w:r w:rsidR="0079773E" w:rsidRPr="0079773E">
        <w:rPr>
          <w:b/>
        </w:rPr>
        <w:pict>
          <v:shape id="_x0000_i1026" type="#_x0000_t75" alt="" style="width:24pt;height:24pt"/>
        </w:pict>
      </w:r>
      <w:r w:rsidR="005D7F46" w:rsidRPr="005D7F46">
        <w:rPr>
          <w:b/>
        </w:rPr>
        <w:t xml:space="preserve"> </w:t>
      </w:r>
    </w:p>
    <w:p w:rsidR="005705CE" w:rsidRDefault="005705CE" w:rsidP="005D7F46">
      <w:pPr>
        <w:spacing w:line="240" w:lineRule="atLeast"/>
        <w:jc w:val="center"/>
        <w:rPr>
          <w:b/>
        </w:rPr>
      </w:pPr>
    </w:p>
    <w:p w:rsidR="00BB15DC" w:rsidRDefault="001F770E" w:rsidP="005D7F46">
      <w:pPr>
        <w:ind w:left="180"/>
        <w:jc w:val="center"/>
        <w:rPr>
          <w:b/>
        </w:rPr>
      </w:pPr>
      <w:r w:rsidRPr="001F770E">
        <w:rPr>
          <w:b/>
        </w:rPr>
        <w:t>Памятка потребителям при покупке бытовой техники</w:t>
      </w:r>
    </w:p>
    <w:p w:rsidR="005845A1" w:rsidRDefault="005845A1" w:rsidP="00626A86">
      <w:pPr>
        <w:ind w:left="180"/>
        <w:rPr>
          <w:b/>
          <w:sz w:val="24"/>
          <w:szCs w:val="24"/>
        </w:rPr>
      </w:pPr>
    </w:p>
    <w:p w:rsidR="005845A1" w:rsidRPr="000E2C9D" w:rsidRDefault="005845A1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A7267A" w:rsidRPr="007E6B44" w:rsidRDefault="00A7267A" w:rsidP="00A7267A">
      <w:pPr>
        <w:shd w:val="clear" w:color="auto" w:fill="FFFFFF"/>
        <w:spacing w:before="100" w:beforeAutospacing="1" w:after="100" w:afterAutospacing="1"/>
        <w:jc w:val="both"/>
        <w:rPr>
          <w:lang w:eastAsia="ru-RU"/>
        </w:rPr>
      </w:pPr>
    </w:p>
    <w:p w:rsidR="00E75FBC" w:rsidRPr="002A723C" w:rsidRDefault="00E75FBC" w:rsidP="00E75FB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b/>
          <w:i/>
          <w:iCs/>
          <w:sz w:val="26"/>
          <w:szCs w:val="26"/>
          <w:lang w:eastAsia="ru-RU"/>
        </w:rPr>
        <w:lastRenderedPageBreak/>
        <w:t>Приобретая бытовую технику себе домой - телевизор, смартфон, ноутбук, кондиционер или холодильник потребители должны быть готовы к особым правилам обмена или возврата их в магазин.</w:t>
      </w:r>
      <w:r w:rsidRPr="002A723C">
        <w:rPr>
          <w:i/>
          <w:iCs/>
          <w:sz w:val="26"/>
          <w:szCs w:val="26"/>
          <w:lang w:eastAsia="ru-RU"/>
        </w:rPr>
        <w:t> </w:t>
      </w:r>
      <w:r w:rsidRPr="002A723C">
        <w:rPr>
          <w:sz w:val="26"/>
          <w:szCs w:val="26"/>
          <w:lang w:eastAsia="ru-RU"/>
        </w:rPr>
        <w:t>Технически сложные товары - это потребительские товары длительного пользования, имеющие сложное внутреннее устройство и выполняющие пользовательские функции на высоко технологическом уровне с использованием различных энергоресурсов.</w:t>
      </w:r>
    </w:p>
    <w:p w:rsidR="00E75FBC" w:rsidRPr="002A723C" w:rsidRDefault="00E75FBC" w:rsidP="00E75FB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Законом Российской Федерации от 07.02.1992 N 2300-1 "О защите прав потребителей" (далее - Закон о защите прав потребителей) предусмотрен особый порядок возврата и обмена технически сложных товаров, включенных в перечень, утвержденный постановлением Правительства Российской Федерации от 10.11.2011 N 924.</w:t>
      </w:r>
    </w:p>
    <w:p w:rsidR="00E75FBC" w:rsidRPr="002A723C" w:rsidRDefault="00E75FBC" w:rsidP="00E75FB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К таким товарам относятся: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легкие самолеты, вертолеты и летательные аппараты с двигателем внутреннего сгорания (с электродвигателем);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 xml:space="preserve">тракторы, мотоблоки, </w:t>
      </w:r>
      <w:proofErr w:type="spellStart"/>
      <w:r w:rsidRPr="002A723C">
        <w:rPr>
          <w:sz w:val="26"/>
          <w:szCs w:val="26"/>
          <w:lang w:eastAsia="ru-RU"/>
        </w:rPr>
        <w:t>мотокультиваторы</w:t>
      </w:r>
      <w:proofErr w:type="spellEnd"/>
      <w:r w:rsidRPr="002A723C">
        <w:rPr>
          <w:sz w:val="26"/>
          <w:szCs w:val="26"/>
          <w:lang w:eastAsia="ru-RU"/>
        </w:rPr>
        <w:t xml:space="preserve">, машины и оборудование для сельского </w:t>
      </w:r>
      <w:r w:rsidRPr="002A723C">
        <w:rPr>
          <w:sz w:val="26"/>
          <w:szCs w:val="26"/>
          <w:lang w:eastAsia="ru-RU"/>
        </w:rPr>
        <w:lastRenderedPageBreak/>
        <w:t>хозяйства с двигателем внутреннего сгорания (с электродвигателем);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снегоходы и транспортные средства с двигателем внутреннего сгорания (с электродвигателем), специально предназначенные для передвижения по снегу;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суда спортивные, туристские и прогулочные, катера, лодки, яхты и транспортные плавучие средства с двигателем внутреннего сгорания (с электродвигателем);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системные блоки, компьютеры стационарные и портативные, включая ноутбуки, и персональные электронные вычислительные машины;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лазерные или струйные многофункциональные устройства, мониторы с цифровым блоком управления;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комплекты спутникового телевидения, игровые приставки с цифровым блоком управления;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телевизоры, проекторы с цифровым блоком управления;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цифровые фото- и видеокамеры, объективы к ним и оптическое фото- и кинооборудование с цифровым блоком управления;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 xml:space="preserve">холодильники, морозильники, комбинированные холодильники-морозильники, посудомоечные, автоматические стиральные, </w:t>
      </w:r>
      <w:r w:rsidRPr="002A723C">
        <w:rPr>
          <w:sz w:val="26"/>
          <w:szCs w:val="26"/>
          <w:lang w:eastAsia="ru-RU"/>
        </w:rPr>
        <w:lastRenderedPageBreak/>
        <w:t xml:space="preserve">сушильные и стирально-сушильные машины, </w:t>
      </w:r>
      <w:proofErr w:type="spellStart"/>
      <w:r w:rsidRPr="002A723C">
        <w:rPr>
          <w:sz w:val="26"/>
          <w:szCs w:val="26"/>
          <w:lang w:eastAsia="ru-RU"/>
        </w:rPr>
        <w:t>кофемашины</w:t>
      </w:r>
      <w:proofErr w:type="spellEnd"/>
      <w:r w:rsidRPr="002A723C">
        <w:rPr>
          <w:sz w:val="26"/>
          <w:szCs w:val="26"/>
          <w:lang w:eastAsia="ru-RU"/>
        </w:rP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часы наручные и карманные механические, электронно-механические и электронные, с двумя и более функциями;</w:t>
      </w:r>
    </w:p>
    <w:p w:rsidR="00E75FBC" w:rsidRPr="002A723C" w:rsidRDefault="00E75FBC" w:rsidP="00E75FBC">
      <w:pPr>
        <w:numPr>
          <w:ilvl w:val="0"/>
          <w:numId w:val="21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 xml:space="preserve">инструмент </w:t>
      </w:r>
      <w:proofErr w:type="gramStart"/>
      <w:r w:rsidRPr="002A723C">
        <w:rPr>
          <w:sz w:val="26"/>
          <w:szCs w:val="26"/>
          <w:lang w:eastAsia="ru-RU"/>
        </w:rPr>
        <w:t>электрифицированный</w:t>
      </w:r>
      <w:proofErr w:type="gramEnd"/>
      <w:r w:rsidRPr="002A723C">
        <w:rPr>
          <w:sz w:val="26"/>
          <w:szCs w:val="26"/>
          <w:lang w:eastAsia="ru-RU"/>
        </w:rPr>
        <w:t xml:space="preserve"> (машины ручные и переносные электрические).</w:t>
      </w:r>
    </w:p>
    <w:p w:rsidR="003E270F" w:rsidRPr="002A723C" w:rsidRDefault="003E270F" w:rsidP="00A7267A">
      <w:pPr>
        <w:ind w:left="180"/>
        <w:jc w:val="both"/>
        <w:rPr>
          <w:b/>
          <w:sz w:val="26"/>
          <w:szCs w:val="26"/>
        </w:rPr>
      </w:pPr>
    </w:p>
    <w:p w:rsidR="002A723C" w:rsidRPr="002A723C" w:rsidRDefault="002A723C" w:rsidP="002A723C">
      <w:pPr>
        <w:jc w:val="both"/>
        <w:textAlignment w:val="baseline"/>
        <w:rPr>
          <w:b/>
          <w:i/>
          <w:color w:val="4F4F4F"/>
          <w:sz w:val="26"/>
          <w:szCs w:val="26"/>
          <w:lang w:eastAsia="ru-RU"/>
        </w:rPr>
      </w:pPr>
      <w:r w:rsidRPr="002A723C">
        <w:rPr>
          <w:b/>
          <w:i/>
          <w:color w:val="22272F"/>
          <w:sz w:val="26"/>
          <w:szCs w:val="26"/>
          <w:shd w:val="clear" w:color="auto" w:fill="FFFFFF"/>
        </w:rPr>
        <w:t xml:space="preserve">Особенности продажи технически сложных товаров бытового назначения по договору розничной купли-продажи: </w:t>
      </w:r>
    </w:p>
    <w:p w:rsidR="002A723C" w:rsidRPr="002A723C" w:rsidRDefault="002A723C" w:rsidP="002A7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2A723C">
        <w:rPr>
          <w:color w:val="22272F"/>
          <w:sz w:val="26"/>
          <w:szCs w:val="26"/>
        </w:rPr>
        <w:t>- Образцы технически сложных товаров бытового назначения, предлагаемых для продажи, должны быть размещены в торговом помещении и сопровождаться краткими аннотациями, содержащими основные технические характеристики.</w:t>
      </w:r>
    </w:p>
    <w:p w:rsidR="002A723C" w:rsidRPr="002A723C" w:rsidRDefault="002A723C" w:rsidP="002A7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2A723C">
        <w:rPr>
          <w:color w:val="22272F"/>
          <w:sz w:val="26"/>
          <w:szCs w:val="26"/>
        </w:rPr>
        <w:t>- Лицо, осуществляющее продажу технически сложных товаров бытового назначения, по требованию потребителя проверяет в его присутствии комплектность товара, наличие относящихся к нему технических и (или) эксплуатационных документов, правильность цены.</w:t>
      </w:r>
    </w:p>
    <w:p w:rsidR="002A723C" w:rsidRPr="002A723C" w:rsidRDefault="002A723C" w:rsidP="002A7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proofErr w:type="gramStart"/>
      <w:r w:rsidRPr="002A723C">
        <w:rPr>
          <w:color w:val="22272F"/>
          <w:sz w:val="26"/>
          <w:szCs w:val="26"/>
        </w:rPr>
        <w:lastRenderedPageBreak/>
        <w:t>-В случае если кассовый чек на товар, электронный или иной документ, подтверждающий оплату товара, не содержит наименование товара, артикул и (или) модель, сорт (при наличии), вместе с товаром потребителю по его требованию передается товарный чек, в котором указываются эти сведения, наименование продавца, дата продажи и цена товара, и лицом, непосредственно осуществляющим продажу товара, проставляется подпись.</w:t>
      </w:r>
      <w:proofErr w:type="gramEnd"/>
    </w:p>
    <w:p w:rsidR="002A723C" w:rsidRPr="002A723C" w:rsidRDefault="002A723C" w:rsidP="002A7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proofErr w:type="gramStart"/>
      <w:r w:rsidRPr="002A723C">
        <w:rPr>
          <w:color w:val="22272F"/>
          <w:sz w:val="26"/>
          <w:szCs w:val="26"/>
        </w:rPr>
        <w:t>-Продавец или иное лицо, выполняющее функции продавца по договору с ним, обязаны осуществить сборку и (или) установку (подключение) на дому у потребителя технически сложного товара бытового назначения, самостоятельная сборка и (или) подключение которого потребителем в соответствии с обязательными требованиями, изложенными в технических и (или) эксплуатационных документах, прилагаемых к товару, не допускается.</w:t>
      </w:r>
      <w:proofErr w:type="gramEnd"/>
    </w:p>
    <w:p w:rsidR="002A723C" w:rsidRPr="002A723C" w:rsidRDefault="002A723C" w:rsidP="002A7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proofErr w:type="gramStart"/>
      <w:r w:rsidRPr="002A723C">
        <w:rPr>
          <w:color w:val="22272F"/>
          <w:sz w:val="26"/>
          <w:szCs w:val="26"/>
        </w:rPr>
        <w:t xml:space="preserve">-В случае если у продавца отсутствует возможность выполнения указанных работ, он обязан довести до сведения потребителя в момент продажи технически сложного товара бытового назначения информацию о лице, выполняющем указанные работы в субъекте Российской Федерации, в котором была осуществлена продажа технически сложного товара бытового назначения, или в субъектах </w:t>
      </w:r>
      <w:r w:rsidRPr="002A723C">
        <w:rPr>
          <w:color w:val="22272F"/>
          <w:sz w:val="26"/>
          <w:szCs w:val="26"/>
        </w:rPr>
        <w:lastRenderedPageBreak/>
        <w:t>Российской Федерации, граничащих с этим субъектом Российской Федерации.</w:t>
      </w:r>
      <w:proofErr w:type="gramEnd"/>
    </w:p>
    <w:p w:rsidR="002A723C" w:rsidRPr="002A723C" w:rsidRDefault="002A723C" w:rsidP="002A7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2A723C">
        <w:rPr>
          <w:color w:val="22272F"/>
          <w:sz w:val="26"/>
          <w:szCs w:val="26"/>
        </w:rPr>
        <w:t>-Продавец вправе привлекать третье лицо для осуществления сборки и (или) установки (подключения) на дому у потребителя технически сложного товара бытового назначения.</w:t>
      </w:r>
    </w:p>
    <w:p w:rsidR="002A723C" w:rsidRPr="002A723C" w:rsidRDefault="002A723C" w:rsidP="002A7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2A723C">
        <w:rPr>
          <w:color w:val="22272F"/>
          <w:sz w:val="26"/>
          <w:szCs w:val="26"/>
        </w:rPr>
        <w:t>-Если стоимость сборки и (или) установки товара включена в его стоимость, то указанные работы должны выполняться продавцом или соответствующим лицом бесплатно.</w:t>
      </w:r>
    </w:p>
    <w:p w:rsidR="00FC3853" w:rsidRPr="002A723C" w:rsidRDefault="00FC3853" w:rsidP="00CE5523">
      <w:pPr>
        <w:pStyle w:val="a7"/>
        <w:shd w:val="clear" w:color="auto" w:fill="FFFFFF" w:themeFill="background1"/>
        <w:spacing w:before="0" w:after="0"/>
        <w:jc w:val="both"/>
        <w:rPr>
          <w:sz w:val="26"/>
          <w:szCs w:val="26"/>
          <w:shd w:val="clear" w:color="auto" w:fill="D0D3DC"/>
        </w:rPr>
      </w:pP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b/>
          <w:bCs/>
          <w:sz w:val="26"/>
          <w:szCs w:val="26"/>
          <w:lang w:eastAsia="ru-RU"/>
        </w:rPr>
        <w:t>Обратите внимание!</w:t>
      </w:r>
      <w:r w:rsidRPr="002A723C">
        <w:rPr>
          <w:sz w:val="26"/>
          <w:szCs w:val="26"/>
          <w:lang w:eastAsia="ru-RU"/>
        </w:rPr>
        <w:t> Различный механизм возврата или замены технически сложного товара зависит от срока обнаружения в нем соответствующих недостатков.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2A723C">
        <w:rPr>
          <w:sz w:val="26"/>
          <w:szCs w:val="26"/>
          <w:lang w:eastAsia="ru-RU"/>
        </w:rPr>
        <w:t>Если недостаток обнаружен</w:t>
      </w:r>
      <w:r w:rsidRPr="002A723C">
        <w:rPr>
          <w:b/>
          <w:bCs/>
          <w:sz w:val="26"/>
          <w:szCs w:val="26"/>
          <w:lang w:eastAsia="ru-RU"/>
        </w:rPr>
        <w:t> в течение пятнадцати дней со дня его передачи потребителю, </w:t>
      </w:r>
      <w:r w:rsidRPr="002A723C">
        <w:rPr>
          <w:sz w:val="26"/>
          <w:szCs w:val="26"/>
          <w:lang w:eastAsia="ru-RU"/>
        </w:rPr>
        <w:t>потребитель вправе требовать замены технически сложного товара либо отказаться от договора купли-продажи и потребовать возврата уплаченной за товар денежной суммы независимо от того, насколько существенный у товара недостаток (пункт 1 ст. 18 Закона о защите прав потребителей, п. 38 постановления Пленума Верховного Суда Российской Федерации от 28.06.2012 № 17).</w:t>
      </w:r>
      <w:proofErr w:type="gramEnd"/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b/>
          <w:bCs/>
          <w:sz w:val="26"/>
          <w:szCs w:val="26"/>
          <w:lang w:eastAsia="ru-RU"/>
        </w:rPr>
        <w:t>По истечении пятнадцати дней со дня его передачи</w:t>
      </w:r>
      <w:r w:rsidRPr="002A723C">
        <w:rPr>
          <w:sz w:val="26"/>
          <w:szCs w:val="26"/>
          <w:lang w:eastAsia="ru-RU"/>
        </w:rPr>
        <w:t xml:space="preserve"> отказ от исполнения договора купли-продажи либо требование о замене технически сложного товара могут быть удовлетворены при наличии хотя бы одного из перечисленных в пункте 1 </w:t>
      </w:r>
      <w:r w:rsidRPr="002A723C">
        <w:rPr>
          <w:sz w:val="26"/>
          <w:szCs w:val="26"/>
          <w:lang w:eastAsia="ru-RU"/>
        </w:rPr>
        <w:lastRenderedPageBreak/>
        <w:t>статьи 18 Закона о защите прав потребителей случаев:</w:t>
      </w:r>
    </w:p>
    <w:p w:rsidR="002A723C" w:rsidRPr="002A723C" w:rsidRDefault="002A723C" w:rsidP="002A723C">
      <w:pPr>
        <w:numPr>
          <w:ilvl w:val="0"/>
          <w:numId w:val="22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обнаружение существенного недостатка товара (пункт 3 статьи 503, пункт 2 статьи 475 Гражданского кодекса Российской Федерации);</w:t>
      </w:r>
    </w:p>
    <w:p w:rsidR="002A723C" w:rsidRPr="002A723C" w:rsidRDefault="002A723C" w:rsidP="002A723C">
      <w:pPr>
        <w:numPr>
          <w:ilvl w:val="0"/>
          <w:numId w:val="22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 xml:space="preserve">нарушение установленных Законом о защите </w:t>
      </w:r>
      <w:proofErr w:type="gramStart"/>
      <w:r w:rsidRPr="002A723C">
        <w:rPr>
          <w:sz w:val="26"/>
          <w:szCs w:val="26"/>
          <w:lang w:eastAsia="ru-RU"/>
        </w:rPr>
        <w:t>прав потребителей сроков устранения недостатков</w:t>
      </w:r>
      <w:proofErr w:type="gramEnd"/>
      <w:r w:rsidRPr="002A723C">
        <w:rPr>
          <w:sz w:val="26"/>
          <w:szCs w:val="26"/>
          <w:lang w:eastAsia="ru-RU"/>
        </w:rPr>
        <w:t xml:space="preserve"> товара (статьи 20, 21, 22 Закона о защите прав потребителей);</w:t>
      </w:r>
    </w:p>
    <w:p w:rsidR="002A723C" w:rsidRPr="002A723C" w:rsidRDefault="002A723C" w:rsidP="002A723C">
      <w:pPr>
        <w:numPr>
          <w:ilvl w:val="0"/>
          <w:numId w:val="22"/>
        </w:numPr>
        <w:suppressAutoHyphens w:val="0"/>
        <w:ind w:left="225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невозможность использования товара более 30 дней (в совокупности) в течение каждого года гарантийного срока вследствие неоднократного устранения его различных недостатков.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b/>
          <w:bCs/>
          <w:sz w:val="26"/>
          <w:szCs w:val="26"/>
          <w:lang w:eastAsia="ru-RU"/>
        </w:rPr>
        <w:t>Существенный недостаток товара</w:t>
      </w:r>
      <w:r w:rsidRPr="002A723C">
        <w:rPr>
          <w:sz w:val="26"/>
          <w:szCs w:val="26"/>
          <w:lang w:eastAsia="ru-RU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 (абзац 9 преамбулы Закона о защите прав потребителей).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При приобретении технически сложного товара </w:t>
      </w:r>
      <w:r w:rsidRPr="002A723C">
        <w:rPr>
          <w:b/>
          <w:bCs/>
          <w:sz w:val="26"/>
          <w:szCs w:val="26"/>
          <w:lang w:eastAsia="ru-RU"/>
        </w:rPr>
        <w:t>ненадлежащего качества</w:t>
      </w:r>
      <w:r w:rsidRPr="002A723C">
        <w:rPr>
          <w:sz w:val="26"/>
          <w:szCs w:val="26"/>
          <w:lang w:eastAsia="ru-RU"/>
        </w:rPr>
        <w:t xml:space="preserve"> в </w:t>
      </w:r>
      <w:proofErr w:type="spellStart"/>
      <w:proofErr w:type="gramStart"/>
      <w:r w:rsidRPr="002A723C">
        <w:rPr>
          <w:sz w:val="26"/>
          <w:szCs w:val="26"/>
          <w:lang w:eastAsia="ru-RU"/>
        </w:rPr>
        <w:t>интернет-магазине</w:t>
      </w:r>
      <w:proofErr w:type="spellEnd"/>
      <w:proofErr w:type="gramEnd"/>
      <w:r w:rsidRPr="002A723C">
        <w:rPr>
          <w:sz w:val="26"/>
          <w:szCs w:val="26"/>
          <w:lang w:eastAsia="ru-RU"/>
        </w:rPr>
        <w:t> </w:t>
      </w:r>
      <w:r w:rsidRPr="002A723C">
        <w:rPr>
          <w:b/>
          <w:bCs/>
          <w:sz w:val="26"/>
          <w:szCs w:val="26"/>
          <w:lang w:eastAsia="ru-RU"/>
        </w:rPr>
        <w:t>(дистанционным способом)</w:t>
      </w:r>
      <w:r w:rsidRPr="002A723C">
        <w:rPr>
          <w:sz w:val="26"/>
          <w:szCs w:val="26"/>
          <w:lang w:eastAsia="ru-RU"/>
        </w:rPr>
        <w:t> действуют те же правила возврата, что и при совершении покупки в магазине.</w:t>
      </w:r>
    </w:p>
    <w:p w:rsidR="00D42AE4" w:rsidRPr="002A723C" w:rsidRDefault="00D42AE4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  <w:r w:rsidRPr="002A723C">
        <w:rPr>
          <w:sz w:val="26"/>
          <w:szCs w:val="26"/>
          <w:lang w:eastAsia="ru-RU"/>
        </w:rPr>
        <w:t>При приобретении технически сложного товара бытового назначения дистанционным способом его </w:t>
      </w:r>
      <w:r w:rsidRPr="002A723C">
        <w:rPr>
          <w:b/>
          <w:bCs/>
          <w:sz w:val="26"/>
          <w:szCs w:val="26"/>
          <w:lang w:eastAsia="ru-RU"/>
        </w:rPr>
        <w:t>возврат</w:t>
      </w:r>
      <w:r w:rsidRPr="002A723C">
        <w:rPr>
          <w:sz w:val="26"/>
          <w:szCs w:val="26"/>
          <w:lang w:eastAsia="ru-RU"/>
        </w:rPr>
        <w:t> (применительно к товару </w:t>
      </w:r>
      <w:r w:rsidRPr="002A723C">
        <w:rPr>
          <w:b/>
          <w:bCs/>
          <w:sz w:val="26"/>
          <w:szCs w:val="26"/>
          <w:lang w:eastAsia="ru-RU"/>
        </w:rPr>
        <w:t>надлежащего качества</w:t>
      </w:r>
      <w:r w:rsidRPr="002A723C">
        <w:rPr>
          <w:sz w:val="26"/>
          <w:szCs w:val="26"/>
          <w:lang w:eastAsia="ru-RU"/>
        </w:rPr>
        <w:t xml:space="preserve">) возможен в любое время до его передачи, 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5845A1" w:rsidRDefault="005845A1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BB15DC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BB15DC">
      <w:pPr>
        <w:rPr>
          <w:color w:val="000000"/>
          <w:sz w:val="24"/>
          <w:szCs w:val="24"/>
          <w:lang w:eastAsia="ru-RU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sectPr w:rsidR="00BB15DC" w:rsidRPr="00D552B9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4D" w:rsidRDefault="000A204D" w:rsidP="006D3B8C">
      <w:r>
        <w:separator/>
      </w:r>
    </w:p>
  </w:endnote>
  <w:endnote w:type="continuationSeparator" w:id="0">
    <w:p w:rsidR="000A204D" w:rsidRDefault="000A204D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4D" w:rsidRDefault="000A204D" w:rsidP="006D3B8C">
      <w:r>
        <w:separator/>
      </w:r>
    </w:p>
  </w:footnote>
  <w:footnote w:type="continuationSeparator" w:id="0">
    <w:p w:rsidR="000A204D" w:rsidRDefault="000A204D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13F75"/>
    <w:multiLevelType w:val="multilevel"/>
    <w:tmpl w:val="4D369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B4BAE"/>
    <w:multiLevelType w:val="multilevel"/>
    <w:tmpl w:val="7EE8E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19"/>
  </w:num>
  <w:num w:numId="11">
    <w:abstractNumId w:val="8"/>
  </w:num>
  <w:num w:numId="12">
    <w:abstractNumId w:val="17"/>
  </w:num>
  <w:num w:numId="13">
    <w:abstractNumId w:val="15"/>
  </w:num>
  <w:num w:numId="14">
    <w:abstractNumId w:val="12"/>
  </w:num>
  <w:num w:numId="15">
    <w:abstractNumId w:val="20"/>
  </w:num>
  <w:num w:numId="16">
    <w:abstractNumId w:val="9"/>
  </w:num>
  <w:num w:numId="17">
    <w:abstractNumId w:val="18"/>
  </w:num>
  <w:num w:numId="18">
    <w:abstractNumId w:val="3"/>
  </w:num>
  <w:num w:numId="19">
    <w:abstractNumId w:val="21"/>
  </w:num>
  <w:num w:numId="20">
    <w:abstractNumId w:val="2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0F7E"/>
    <w:rsid w:val="00042E8F"/>
    <w:rsid w:val="00044F7C"/>
    <w:rsid w:val="00050E37"/>
    <w:rsid w:val="000659B2"/>
    <w:rsid w:val="0006667F"/>
    <w:rsid w:val="00073EFD"/>
    <w:rsid w:val="00080791"/>
    <w:rsid w:val="00090FD6"/>
    <w:rsid w:val="000961A9"/>
    <w:rsid w:val="00097C7A"/>
    <w:rsid w:val="000A204D"/>
    <w:rsid w:val="000A4783"/>
    <w:rsid w:val="000A7F84"/>
    <w:rsid w:val="000D2803"/>
    <w:rsid w:val="000D5000"/>
    <w:rsid w:val="000E4486"/>
    <w:rsid w:val="000E74CB"/>
    <w:rsid w:val="00114ED9"/>
    <w:rsid w:val="00134159"/>
    <w:rsid w:val="00136542"/>
    <w:rsid w:val="0014028A"/>
    <w:rsid w:val="001445DD"/>
    <w:rsid w:val="00155955"/>
    <w:rsid w:val="00155960"/>
    <w:rsid w:val="001806E0"/>
    <w:rsid w:val="00180DB1"/>
    <w:rsid w:val="00185DF4"/>
    <w:rsid w:val="001A0EC4"/>
    <w:rsid w:val="001A1C79"/>
    <w:rsid w:val="001B743A"/>
    <w:rsid w:val="001C77D8"/>
    <w:rsid w:val="001D4E0F"/>
    <w:rsid w:val="001F2199"/>
    <w:rsid w:val="001F49E8"/>
    <w:rsid w:val="001F770E"/>
    <w:rsid w:val="00202D49"/>
    <w:rsid w:val="00263D1F"/>
    <w:rsid w:val="00276F9C"/>
    <w:rsid w:val="002823B0"/>
    <w:rsid w:val="002A1728"/>
    <w:rsid w:val="002A723C"/>
    <w:rsid w:val="002A787D"/>
    <w:rsid w:val="002C5003"/>
    <w:rsid w:val="002C6CEC"/>
    <w:rsid w:val="002E1D38"/>
    <w:rsid w:val="002E478F"/>
    <w:rsid w:val="002F17BD"/>
    <w:rsid w:val="002F1F3B"/>
    <w:rsid w:val="00316ADC"/>
    <w:rsid w:val="003374E8"/>
    <w:rsid w:val="00340461"/>
    <w:rsid w:val="00340FA6"/>
    <w:rsid w:val="00343662"/>
    <w:rsid w:val="00374DDA"/>
    <w:rsid w:val="003858CA"/>
    <w:rsid w:val="00397024"/>
    <w:rsid w:val="003A1285"/>
    <w:rsid w:val="003A2F25"/>
    <w:rsid w:val="003A6BD9"/>
    <w:rsid w:val="003B4076"/>
    <w:rsid w:val="003E270F"/>
    <w:rsid w:val="003E43B3"/>
    <w:rsid w:val="003F4C5A"/>
    <w:rsid w:val="003F6FD4"/>
    <w:rsid w:val="00410BC4"/>
    <w:rsid w:val="00437F37"/>
    <w:rsid w:val="00447AE3"/>
    <w:rsid w:val="00454300"/>
    <w:rsid w:val="00457070"/>
    <w:rsid w:val="004932EE"/>
    <w:rsid w:val="00496BF9"/>
    <w:rsid w:val="004A176E"/>
    <w:rsid w:val="004C3951"/>
    <w:rsid w:val="004E7A17"/>
    <w:rsid w:val="004F0CDE"/>
    <w:rsid w:val="004F0D44"/>
    <w:rsid w:val="004F68BA"/>
    <w:rsid w:val="005000C9"/>
    <w:rsid w:val="00525850"/>
    <w:rsid w:val="00551991"/>
    <w:rsid w:val="005705CE"/>
    <w:rsid w:val="00571980"/>
    <w:rsid w:val="005845A1"/>
    <w:rsid w:val="005B0221"/>
    <w:rsid w:val="005C2092"/>
    <w:rsid w:val="005D1918"/>
    <w:rsid w:val="005D22D0"/>
    <w:rsid w:val="005D7F46"/>
    <w:rsid w:val="005E6FE0"/>
    <w:rsid w:val="00626A86"/>
    <w:rsid w:val="00633EC7"/>
    <w:rsid w:val="00636691"/>
    <w:rsid w:val="00673B60"/>
    <w:rsid w:val="006912BC"/>
    <w:rsid w:val="00695B16"/>
    <w:rsid w:val="006A6785"/>
    <w:rsid w:val="006B154A"/>
    <w:rsid w:val="006B4E0E"/>
    <w:rsid w:val="006D3B8C"/>
    <w:rsid w:val="006E77E1"/>
    <w:rsid w:val="0071451F"/>
    <w:rsid w:val="007232E1"/>
    <w:rsid w:val="007262CF"/>
    <w:rsid w:val="00766649"/>
    <w:rsid w:val="00791728"/>
    <w:rsid w:val="0079773E"/>
    <w:rsid w:val="007C14A0"/>
    <w:rsid w:val="007E6B44"/>
    <w:rsid w:val="0081370E"/>
    <w:rsid w:val="008166B5"/>
    <w:rsid w:val="0082505B"/>
    <w:rsid w:val="008454E3"/>
    <w:rsid w:val="008C0C31"/>
    <w:rsid w:val="008C365B"/>
    <w:rsid w:val="008F30E6"/>
    <w:rsid w:val="00906051"/>
    <w:rsid w:val="00907F9F"/>
    <w:rsid w:val="0093276F"/>
    <w:rsid w:val="00964A54"/>
    <w:rsid w:val="00980AB3"/>
    <w:rsid w:val="009B1521"/>
    <w:rsid w:val="009C36D8"/>
    <w:rsid w:val="009D27AD"/>
    <w:rsid w:val="009E75CE"/>
    <w:rsid w:val="00A1792F"/>
    <w:rsid w:val="00A4064B"/>
    <w:rsid w:val="00A4704C"/>
    <w:rsid w:val="00A546E1"/>
    <w:rsid w:val="00A7267A"/>
    <w:rsid w:val="00A76470"/>
    <w:rsid w:val="00A76944"/>
    <w:rsid w:val="00A83490"/>
    <w:rsid w:val="00A940AE"/>
    <w:rsid w:val="00AB4B0A"/>
    <w:rsid w:val="00AD2E29"/>
    <w:rsid w:val="00AF0432"/>
    <w:rsid w:val="00B06E24"/>
    <w:rsid w:val="00B23D03"/>
    <w:rsid w:val="00B32EE3"/>
    <w:rsid w:val="00B812B6"/>
    <w:rsid w:val="00B9686B"/>
    <w:rsid w:val="00BB15DC"/>
    <w:rsid w:val="00BB4567"/>
    <w:rsid w:val="00BC2CAF"/>
    <w:rsid w:val="00BC694F"/>
    <w:rsid w:val="00BD2598"/>
    <w:rsid w:val="00BD48B0"/>
    <w:rsid w:val="00C12881"/>
    <w:rsid w:val="00C16954"/>
    <w:rsid w:val="00C35110"/>
    <w:rsid w:val="00C44743"/>
    <w:rsid w:val="00C54E8C"/>
    <w:rsid w:val="00C5542F"/>
    <w:rsid w:val="00CA3142"/>
    <w:rsid w:val="00CB4308"/>
    <w:rsid w:val="00CE5523"/>
    <w:rsid w:val="00D16993"/>
    <w:rsid w:val="00D32D9E"/>
    <w:rsid w:val="00D3392A"/>
    <w:rsid w:val="00D346F4"/>
    <w:rsid w:val="00D420AF"/>
    <w:rsid w:val="00D42AE4"/>
    <w:rsid w:val="00D552B9"/>
    <w:rsid w:val="00D67B37"/>
    <w:rsid w:val="00D7064B"/>
    <w:rsid w:val="00D751F5"/>
    <w:rsid w:val="00D96D31"/>
    <w:rsid w:val="00DC399E"/>
    <w:rsid w:val="00DD73B1"/>
    <w:rsid w:val="00DF4D53"/>
    <w:rsid w:val="00E01A7E"/>
    <w:rsid w:val="00E22F4D"/>
    <w:rsid w:val="00E37D10"/>
    <w:rsid w:val="00E53141"/>
    <w:rsid w:val="00E75FBC"/>
    <w:rsid w:val="00E90B7A"/>
    <w:rsid w:val="00E91A2B"/>
    <w:rsid w:val="00EA0C11"/>
    <w:rsid w:val="00EA25DF"/>
    <w:rsid w:val="00EC5845"/>
    <w:rsid w:val="00ED63D4"/>
    <w:rsid w:val="00F015DF"/>
    <w:rsid w:val="00F04A5C"/>
    <w:rsid w:val="00F07309"/>
    <w:rsid w:val="00F368F9"/>
    <w:rsid w:val="00F8682E"/>
    <w:rsid w:val="00F9226B"/>
    <w:rsid w:val="00F97B0C"/>
    <w:rsid w:val="00FB5669"/>
    <w:rsid w:val="00FB7BC4"/>
    <w:rsid w:val="00FC3853"/>
    <w:rsid w:val="00FD3012"/>
    <w:rsid w:val="00FD6B41"/>
    <w:rsid w:val="00F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  <w:style w:type="paragraph" w:customStyle="1" w:styleId="s1">
    <w:name w:val="s_1"/>
    <w:basedOn w:val="a"/>
    <w:rsid w:val="00A726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9399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29</cp:revision>
  <cp:lastPrinted>2018-08-14T02:37:00Z</cp:lastPrinted>
  <dcterms:created xsi:type="dcterms:W3CDTF">2025-01-13T01:38:00Z</dcterms:created>
  <dcterms:modified xsi:type="dcterms:W3CDTF">2025-03-28T02:26:00Z</dcterms:modified>
</cp:coreProperties>
</file>