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46" w:rsidRPr="00E67646" w:rsidRDefault="00E67646" w:rsidP="00E67646">
      <w:pPr>
        <w:shd w:val="clear" w:color="auto" w:fill="FFFFFF"/>
        <w:suppressAutoHyphens w:val="0"/>
        <w:jc w:val="both"/>
        <w:rPr>
          <w:lang w:eastAsia="ru-RU"/>
        </w:rPr>
      </w:pPr>
      <w:r>
        <w:rPr>
          <w:lang w:eastAsia="ru-RU"/>
        </w:rPr>
        <w:t xml:space="preserve">      </w:t>
      </w:r>
      <w:r w:rsidRPr="00E67646">
        <w:rPr>
          <w:lang w:eastAsia="ru-RU"/>
        </w:rPr>
        <w:t>Способ нанесения маркировки должен обеспечивать ее сохранность на товаре.</w:t>
      </w:r>
    </w:p>
    <w:p w:rsidR="00E67646" w:rsidRDefault="00E67646" w:rsidP="00E67646">
      <w:pPr>
        <w:shd w:val="clear" w:color="auto" w:fill="FFFFFF"/>
        <w:suppressAutoHyphens w:val="0"/>
        <w:ind w:firstLine="567"/>
        <w:jc w:val="both"/>
        <w:rPr>
          <w:lang w:eastAsia="ru-RU"/>
        </w:rPr>
      </w:pPr>
      <w:r w:rsidRPr="00E67646">
        <w:rPr>
          <w:lang w:eastAsia="ru-RU"/>
        </w:rPr>
        <w:t>Если вы купили елочное украшение, а оно оказалось некачественным Вы, как потребитель, на основании статьи 18 Федерального закона «О защите прав потребителей» имеете право заявить одно из ниже перечисленных требований, по своему выбору:</w:t>
      </w:r>
    </w:p>
    <w:p w:rsidR="00E67646" w:rsidRDefault="00E67646" w:rsidP="00E67646">
      <w:pPr>
        <w:shd w:val="clear" w:color="auto" w:fill="FFFFFF"/>
        <w:suppressAutoHyphens w:val="0"/>
        <w:ind w:firstLine="567"/>
        <w:jc w:val="both"/>
        <w:rPr>
          <w:lang w:eastAsia="ru-RU"/>
        </w:rPr>
      </w:pPr>
      <w:r>
        <w:rPr>
          <w:lang w:eastAsia="ru-RU"/>
        </w:rPr>
        <w:t>-</w:t>
      </w:r>
      <w:r w:rsidRPr="00E67646">
        <w:rPr>
          <w:lang w:eastAsia="ru-RU"/>
        </w:rPr>
        <w:t>потребовать замены на товар этой же марки или замены на такой же товар другой марки (модели, артикула) с перерасчетом покупной цены;</w:t>
      </w:r>
    </w:p>
    <w:p w:rsidR="00E67646" w:rsidRDefault="00E67646" w:rsidP="00E67646">
      <w:pPr>
        <w:shd w:val="clear" w:color="auto" w:fill="FFFFFF"/>
        <w:suppressAutoHyphens w:val="0"/>
        <w:ind w:firstLine="567"/>
        <w:jc w:val="both"/>
        <w:rPr>
          <w:lang w:eastAsia="ru-RU"/>
        </w:rPr>
      </w:pPr>
      <w:r>
        <w:rPr>
          <w:lang w:eastAsia="ru-RU"/>
        </w:rPr>
        <w:t>-</w:t>
      </w:r>
      <w:r w:rsidRPr="00E67646">
        <w:rPr>
          <w:lang w:eastAsia="ru-RU"/>
        </w:rPr>
        <w:t>потребовать соразмерного уменьшения покупной цены;</w:t>
      </w:r>
    </w:p>
    <w:p w:rsidR="00E67646" w:rsidRDefault="00E67646" w:rsidP="00E67646">
      <w:pPr>
        <w:shd w:val="clear" w:color="auto" w:fill="FFFFFF"/>
        <w:suppressAutoHyphens w:val="0"/>
        <w:ind w:firstLine="567"/>
        <w:jc w:val="both"/>
        <w:rPr>
          <w:lang w:eastAsia="ru-RU"/>
        </w:rPr>
      </w:pPr>
      <w:r>
        <w:rPr>
          <w:lang w:eastAsia="ru-RU"/>
        </w:rPr>
        <w:t>-</w:t>
      </w:r>
      <w:r w:rsidRPr="00E67646">
        <w:rPr>
          <w:lang w:eastAsia="ru-RU"/>
        </w:rPr>
        <w:t>потребовать незамедлительного безвозмездного устранения недостатков товара или возмещения расходов на их самостоятельное исправление либо третьим лицом;</w:t>
      </w:r>
    </w:p>
    <w:p w:rsidR="00E67646" w:rsidRPr="00E67646" w:rsidRDefault="00E67646" w:rsidP="00E67646">
      <w:pPr>
        <w:shd w:val="clear" w:color="auto" w:fill="FFFFFF"/>
        <w:suppressAutoHyphens w:val="0"/>
        <w:ind w:firstLine="567"/>
        <w:jc w:val="both"/>
        <w:rPr>
          <w:lang w:eastAsia="ru-RU"/>
        </w:rPr>
      </w:pPr>
      <w:r>
        <w:rPr>
          <w:lang w:eastAsia="ru-RU"/>
        </w:rPr>
        <w:t>-</w:t>
      </w:r>
      <w:r w:rsidRPr="00E67646">
        <w:rPr>
          <w:lang w:eastAsia="ru-RU"/>
        </w:rPr>
        <w:t>отказаться от исполнения договора купли-продажи и потребовать возврата уплаченной за товар суммы.</w:t>
      </w:r>
    </w:p>
    <w:p w:rsidR="00E67646" w:rsidRPr="00E67646" w:rsidRDefault="00E67646" w:rsidP="00E67646">
      <w:pPr>
        <w:shd w:val="clear" w:color="auto" w:fill="FFFFFF"/>
        <w:suppressAutoHyphens w:val="0"/>
        <w:ind w:firstLine="567"/>
        <w:jc w:val="both"/>
        <w:rPr>
          <w:rFonts w:ascii="Arial" w:hAnsi="Arial" w:cs="Arial"/>
          <w:sz w:val="26"/>
          <w:szCs w:val="26"/>
          <w:lang w:eastAsia="ru-RU"/>
        </w:rPr>
      </w:pPr>
      <w:proofErr w:type="gramStart"/>
      <w:r w:rsidRPr="00E67646">
        <w:rPr>
          <w:lang w:eastAsia="ru-RU"/>
        </w:rPr>
        <w:t>Для</w:t>
      </w:r>
      <w:proofErr w:type="gramEnd"/>
      <w:r w:rsidRPr="00E67646">
        <w:rPr>
          <w:lang w:eastAsia="ru-RU"/>
        </w:rPr>
        <w:t xml:space="preserve"> </w:t>
      </w:r>
      <w:proofErr w:type="gramStart"/>
      <w:r w:rsidRPr="00E67646">
        <w:rPr>
          <w:lang w:eastAsia="ru-RU"/>
        </w:rPr>
        <w:t>это</w:t>
      </w:r>
      <w:proofErr w:type="gramEnd"/>
      <w:r w:rsidRPr="00E67646">
        <w:rPr>
          <w:lang w:eastAsia="ru-RU"/>
        </w:rPr>
        <w:t xml:space="preserve"> необходимо обратится к продавцу с письменной претензией с указанием одного из требований. Претензия составляется в двух экземплярах, на одном из которых делается пометка о принятии. В случае отказа в удовлетворении Ваших требований в добровольном порядке, Вы вправе обратиться в суд за защитой </w:t>
      </w:r>
      <w:r w:rsidRPr="007C3950">
        <w:rPr>
          <w:lang w:eastAsia="ru-RU"/>
        </w:rPr>
        <w:t xml:space="preserve">своих </w:t>
      </w:r>
      <w:r w:rsidR="007C3950" w:rsidRPr="007C3950">
        <w:rPr>
          <w:lang w:eastAsia="ru-RU"/>
        </w:rPr>
        <w:t>прав</w:t>
      </w:r>
      <w:r w:rsidR="007C3950">
        <w:rPr>
          <w:lang w:eastAsia="ru-RU"/>
        </w:rPr>
        <w:t xml:space="preserve">. </w:t>
      </w:r>
    </w:p>
    <w:p w:rsidR="00E67646" w:rsidRDefault="00E67646" w:rsidP="00170B89">
      <w:pPr>
        <w:ind w:left="180"/>
        <w:jc w:val="center"/>
        <w:rPr>
          <w:b/>
          <w:i/>
          <w:sz w:val="24"/>
          <w:szCs w:val="24"/>
        </w:rPr>
      </w:pPr>
    </w:p>
    <w:p w:rsidR="005A65D9" w:rsidRDefault="005A65D9" w:rsidP="00170B89">
      <w:pPr>
        <w:ind w:left="180"/>
        <w:jc w:val="center"/>
        <w:rPr>
          <w:b/>
          <w:i/>
          <w:sz w:val="24"/>
          <w:szCs w:val="24"/>
        </w:rPr>
      </w:pPr>
    </w:p>
    <w:p w:rsidR="00A76B2F" w:rsidRPr="00B64FA7" w:rsidRDefault="00A76B2F" w:rsidP="00A76B2F">
      <w:pPr>
        <w:ind w:firstLine="284"/>
        <w:jc w:val="center"/>
      </w:pPr>
      <w:r w:rsidRPr="00BF4DE9">
        <w:rPr>
          <w:sz w:val="24"/>
          <w:szCs w:val="24"/>
        </w:rPr>
        <w:t>ГОСУДАРСТВЕННЫЙ  ИНФОРМАЦИОННЫЙ  РЕСУРС</w:t>
      </w:r>
      <w:r w:rsidRPr="001F2DFE">
        <w:rPr>
          <w:sz w:val="20"/>
          <w:szCs w:val="20"/>
        </w:rPr>
        <w:t xml:space="preserve">  </w:t>
      </w:r>
      <w:hyperlink r:id="rId5" w:history="1">
        <w:r w:rsidRPr="00B64FA7">
          <w:rPr>
            <w:rStyle w:val="a3"/>
          </w:rPr>
          <w:t>http://zpp.rospotrebnadzor.ru/</w:t>
        </w:r>
      </w:hyperlink>
    </w:p>
    <w:p w:rsidR="00A76B2F" w:rsidRDefault="00A76B2F" w:rsidP="00A76B2F">
      <w:pPr>
        <w:ind w:firstLine="284"/>
        <w:jc w:val="both"/>
        <w:rPr>
          <w:sz w:val="20"/>
          <w:szCs w:val="20"/>
        </w:rPr>
      </w:pPr>
    </w:p>
    <w:p w:rsidR="00A76B2F" w:rsidRDefault="001D5F28" w:rsidP="00A76B2F">
      <w:pPr>
        <w:jc w:val="both"/>
        <w:rPr>
          <w:sz w:val="20"/>
          <w:szCs w:val="20"/>
        </w:rPr>
      </w:pPr>
      <w:r>
        <w:rPr>
          <w:noProof/>
          <w:sz w:val="20"/>
          <w:szCs w:val="20"/>
          <w:lang w:eastAsia="ru-RU"/>
        </w:rPr>
        <w:drawing>
          <wp:inline distT="0" distB="0" distL="0" distR="0">
            <wp:extent cx="3115043" cy="17780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3119120" cy="1780327"/>
                    </a:xfrm>
                    <a:prstGeom prst="rect">
                      <a:avLst/>
                    </a:prstGeom>
                    <a:noFill/>
                  </pic:spPr>
                </pic:pic>
              </a:graphicData>
            </a:graphic>
          </wp:inline>
        </w:drawing>
      </w:r>
    </w:p>
    <w:p w:rsidR="00A76B2F" w:rsidRDefault="00A76B2F" w:rsidP="00A76B2F">
      <w:pPr>
        <w:ind w:firstLine="284"/>
        <w:jc w:val="both"/>
        <w:rPr>
          <w:sz w:val="20"/>
          <w:szCs w:val="20"/>
        </w:rPr>
      </w:pPr>
    </w:p>
    <w:p w:rsidR="00A76B2F" w:rsidRPr="00B64FA7" w:rsidRDefault="00A76B2F" w:rsidP="00A76B2F">
      <w:pPr>
        <w:jc w:val="center"/>
        <w:rPr>
          <w:b/>
          <w:sz w:val="24"/>
          <w:szCs w:val="24"/>
        </w:rPr>
      </w:pPr>
      <w:r w:rsidRPr="00B64FA7">
        <w:rPr>
          <w:b/>
          <w:sz w:val="24"/>
          <w:szCs w:val="24"/>
        </w:rPr>
        <w:t>На данном портале размещено:</w:t>
      </w:r>
    </w:p>
    <w:p w:rsidR="00A76B2F" w:rsidRDefault="00A76B2F" w:rsidP="00A76B2F">
      <w:pPr>
        <w:numPr>
          <w:ilvl w:val="0"/>
          <w:numId w:val="14"/>
        </w:numPr>
        <w:ind w:left="0" w:firstLine="0"/>
        <w:jc w:val="both"/>
        <w:rPr>
          <w:sz w:val="24"/>
          <w:szCs w:val="24"/>
        </w:rPr>
      </w:pPr>
      <w:r w:rsidRPr="001F2DFE">
        <w:rPr>
          <w:sz w:val="24"/>
          <w:szCs w:val="24"/>
        </w:rPr>
        <w:t xml:space="preserve">нормативная </w:t>
      </w:r>
      <w:r>
        <w:rPr>
          <w:sz w:val="24"/>
          <w:szCs w:val="24"/>
        </w:rPr>
        <w:t xml:space="preserve">правовая </w:t>
      </w:r>
      <w:r w:rsidRPr="001F2DFE">
        <w:rPr>
          <w:sz w:val="24"/>
          <w:szCs w:val="24"/>
        </w:rPr>
        <w:t xml:space="preserve">база </w:t>
      </w:r>
      <w:r>
        <w:rPr>
          <w:sz w:val="24"/>
          <w:szCs w:val="24"/>
        </w:rPr>
        <w:t>в сфере</w:t>
      </w:r>
      <w:r w:rsidRPr="001F2DFE">
        <w:rPr>
          <w:sz w:val="24"/>
          <w:szCs w:val="24"/>
        </w:rPr>
        <w:t xml:space="preserve"> </w:t>
      </w:r>
      <w:r>
        <w:rPr>
          <w:sz w:val="24"/>
          <w:szCs w:val="24"/>
        </w:rPr>
        <w:t>з</w:t>
      </w:r>
      <w:r w:rsidRPr="001F2DFE">
        <w:rPr>
          <w:sz w:val="24"/>
          <w:szCs w:val="24"/>
        </w:rPr>
        <w:t>ащите прав потребителей</w:t>
      </w:r>
      <w:r>
        <w:rPr>
          <w:sz w:val="24"/>
          <w:szCs w:val="24"/>
        </w:rPr>
        <w:t>;</w:t>
      </w:r>
    </w:p>
    <w:p w:rsidR="00A76B2F" w:rsidRDefault="00A76B2F" w:rsidP="00A76B2F">
      <w:pPr>
        <w:numPr>
          <w:ilvl w:val="0"/>
          <w:numId w:val="14"/>
        </w:numPr>
        <w:ind w:left="0" w:firstLine="0"/>
        <w:jc w:val="both"/>
        <w:rPr>
          <w:sz w:val="24"/>
          <w:szCs w:val="24"/>
        </w:rPr>
      </w:pPr>
      <w:r w:rsidRPr="001F2DFE">
        <w:rPr>
          <w:sz w:val="24"/>
          <w:szCs w:val="24"/>
        </w:rPr>
        <w:t>сведения о случаях нарушений  требований технических регламентов с указанием конкретных фактов несоответствия про</w:t>
      </w:r>
      <w:r>
        <w:rPr>
          <w:sz w:val="24"/>
          <w:szCs w:val="24"/>
        </w:rPr>
        <w:t>дукции обязательным требованиям;</w:t>
      </w:r>
      <w:r w:rsidRPr="001F2DFE">
        <w:rPr>
          <w:sz w:val="24"/>
          <w:szCs w:val="24"/>
        </w:rPr>
        <w:t xml:space="preserve"> </w:t>
      </w:r>
    </w:p>
    <w:p w:rsidR="00A76B2F" w:rsidRDefault="00A76B2F" w:rsidP="00A76B2F">
      <w:pPr>
        <w:numPr>
          <w:ilvl w:val="0"/>
          <w:numId w:val="14"/>
        </w:numPr>
        <w:ind w:left="0" w:firstLine="0"/>
        <w:jc w:val="both"/>
        <w:rPr>
          <w:sz w:val="24"/>
          <w:szCs w:val="24"/>
        </w:rPr>
      </w:pPr>
      <w:r>
        <w:rPr>
          <w:sz w:val="24"/>
          <w:szCs w:val="24"/>
        </w:rPr>
        <w:t>результаты проверок,</w:t>
      </w:r>
    </w:p>
    <w:p w:rsidR="00A76B2F" w:rsidRPr="00FF522C" w:rsidRDefault="00A76B2F" w:rsidP="00A76B2F">
      <w:pPr>
        <w:numPr>
          <w:ilvl w:val="0"/>
          <w:numId w:val="14"/>
        </w:numPr>
        <w:ind w:left="0" w:firstLine="0"/>
        <w:jc w:val="both"/>
        <w:rPr>
          <w:sz w:val="24"/>
          <w:szCs w:val="24"/>
        </w:rPr>
      </w:pPr>
      <w:r w:rsidRPr="00FF522C">
        <w:rPr>
          <w:sz w:val="24"/>
          <w:szCs w:val="24"/>
        </w:rPr>
        <w:t>решения судов по делам в сфере защиты прав потребителей;</w:t>
      </w:r>
    </w:p>
    <w:p w:rsidR="00A76B2F" w:rsidRDefault="00A76B2F" w:rsidP="00A76B2F">
      <w:pPr>
        <w:numPr>
          <w:ilvl w:val="0"/>
          <w:numId w:val="14"/>
        </w:numPr>
        <w:ind w:left="0" w:firstLine="0"/>
        <w:jc w:val="both"/>
        <w:rPr>
          <w:sz w:val="24"/>
          <w:szCs w:val="24"/>
        </w:rPr>
      </w:pPr>
      <w:r w:rsidRPr="00FF522C">
        <w:rPr>
          <w:sz w:val="24"/>
          <w:szCs w:val="24"/>
        </w:rPr>
        <w:t>новости в сфере защиты прав потребителей;</w:t>
      </w:r>
    </w:p>
    <w:p w:rsidR="00A76B2F" w:rsidRDefault="00A76B2F" w:rsidP="00A76B2F">
      <w:pPr>
        <w:numPr>
          <w:ilvl w:val="0"/>
          <w:numId w:val="14"/>
        </w:numPr>
        <w:ind w:left="0" w:firstLine="0"/>
        <w:jc w:val="both"/>
        <w:rPr>
          <w:sz w:val="24"/>
          <w:szCs w:val="24"/>
        </w:rPr>
      </w:pPr>
      <w:r w:rsidRPr="00601163">
        <w:rPr>
          <w:sz w:val="24"/>
          <w:szCs w:val="24"/>
        </w:rPr>
        <w:t>тематические памятки по защите прав потребителей</w:t>
      </w:r>
      <w:r>
        <w:rPr>
          <w:sz w:val="24"/>
          <w:szCs w:val="24"/>
        </w:rPr>
        <w:t xml:space="preserve"> и </w:t>
      </w:r>
      <w:r w:rsidRPr="00601163">
        <w:rPr>
          <w:sz w:val="24"/>
          <w:szCs w:val="24"/>
        </w:rPr>
        <w:t>обучающие видеоролики;</w:t>
      </w:r>
    </w:p>
    <w:p w:rsidR="00A76B2F" w:rsidRPr="00B64FA7" w:rsidRDefault="00A76B2F" w:rsidP="00A76B2F">
      <w:pPr>
        <w:numPr>
          <w:ilvl w:val="0"/>
          <w:numId w:val="14"/>
        </w:numPr>
        <w:ind w:left="0" w:firstLine="0"/>
        <w:jc w:val="both"/>
        <w:rPr>
          <w:sz w:val="24"/>
          <w:szCs w:val="24"/>
        </w:rPr>
      </w:pPr>
      <w:r w:rsidRPr="00601163">
        <w:rPr>
          <w:sz w:val="24"/>
          <w:szCs w:val="24"/>
        </w:rPr>
        <w:t xml:space="preserve">образцы претензий и исковых заявлений; </w:t>
      </w:r>
    </w:p>
    <w:p w:rsidR="00A76B2F" w:rsidRDefault="00A76B2F" w:rsidP="00A76B2F">
      <w:pPr>
        <w:numPr>
          <w:ilvl w:val="0"/>
          <w:numId w:val="14"/>
        </w:numPr>
        <w:ind w:left="0" w:firstLine="0"/>
        <w:jc w:val="both"/>
        <w:rPr>
          <w:sz w:val="24"/>
          <w:szCs w:val="24"/>
        </w:rPr>
      </w:pPr>
      <w:r>
        <w:rPr>
          <w:sz w:val="24"/>
          <w:szCs w:val="24"/>
        </w:rPr>
        <w:t>ВИРТУАЛЬНАЯ ПРИЕМНАЯ, где можно задать интересующий вопрос;</w:t>
      </w:r>
    </w:p>
    <w:p w:rsidR="00A76B2F" w:rsidRDefault="00A76B2F" w:rsidP="00A76B2F">
      <w:pPr>
        <w:numPr>
          <w:ilvl w:val="0"/>
          <w:numId w:val="14"/>
        </w:numPr>
        <w:ind w:left="0" w:firstLine="0"/>
        <w:jc w:val="both"/>
        <w:rPr>
          <w:sz w:val="24"/>
          <w:szCs w:val="24"/>
        </w:rPr>
      </w:pPr>
      <w:r>
        <w:rPr>
          <w:sz w:val="24"/>
          <w:szCs w:val="24"/>
        </w:rPr>
        <w:t xml:space="preserve">ВЕРСИЯ ДЛЯ </w:t>
      </w:r>
      <w:proofErr w:type="gramStart"/>
      <w:r>
        <w:rPr>
          <w:sz w:val="24"/>
          <w:szCs w:val="24"/>
        </w:rPr>
        <w:t>СЛАБОВИДЯЩИХ</w:t>
      </w:r>
      <w:proofErr w:type="gramEnd"/>
      <w:r>
        <w:rPr>
          <w:sz w:val="24"/>
          <w:szCs w:val="24"/>
        </w:rPr>
        <w:t>.</w:t>
      </w:r>
    </w:p>
    <w:p w:rsidR="0087417F" w:rsidRDefault="0087417F" w:rsidP="00703B3D">
      <w:pPr>
        <w:ind w:firstLine="284"/>
        <w:jc w:val="both"/>
        <w:rPr>
          <w:sz w:val="24"/>
          <w:szCs w:val="24"/>
        </w:rPr>
      </w:pPr>
    </w:p>
    <w:p w:rsidR="00675450" w:rsidRPr="00B84791" w:rsidRDefault="00675450" w:rsidP="00675450">
      <w:pPr>
        <w:jc w:val="both"/>
        <w:rPr>
          <w:b/>
          <w:sz w:val="18"/>
          <w:szCs w:val="18"/>
        </w:rPr>
      </w:pPr>
      <w:r w:rsidRPr="00B84791">
        <w:rPr>
          <w:b/>
          <w:sz w:val="18"/>
          <w:szCs w:val="18"/>
        </w:rPr>
        <w:t>Телефон Консультационного центра по защите прав потребителей: 8 (4112) 446158</w:t>
      </w:r>
      <w:r>
        <w:rPr>
          <w:b/>
          <w:sz w:val="18"/>
          <w:szCs w:val="18"/>
        </w:rPr>
        <w:t xml:space="preserve"> </w:t>
      </w:r>
      <w:proofErr w:type="gramStart"/>
      <w:r w:rsidRPr="00B84791">
        <w:rPr>
          <w:b/>
          <w:sz w:val="18"/>
          <w:szCs w:val="18"/>
        </w:rPr>
        <w:t>(</w:t>
      </w:r>
      <w:r w:rsidRPr="00B84791">
        <w:rPr>
          <w:b/>
          <w:color w:val="2B2A2A"/>
          <w:sz w:val="18"/>
          <w:szCs w:val="18"/>
          <w:shd w:val="clear" w:color="auto" w:fill="F9F9F9"/>
        </w:rPr>
        <w:t> </w:t>
      </w:r>
      <w:proofErr w:type="gramEnd"/>
      <w:r w:rsidRPr="00B84791">
        <w:rPr>
          <w:b/>
          <w:color w:val="2B2A2A"/>
          <w:sz w:val="18"/>
          <w:szCs w:val="18"/>
          <w:shd w:val="clear" w:color="auto" w:fill="F9F9F9"/>
        </w:rPr>
        <w:t>с 09:00 ч. до 17:15 часов, кроме субботы и воскресенья, с перерывом с 13:00 ч. до 14:00 ч.</w:t>
      </w:r>
      <w:r w:rsidRPr="00B84791">
        <w:rPr>
          <w:b/>
          <w:sz w:val="18"/>
          <w:szCs w:val="18"/>
        </w:rPr>
        <w:t xml:space="preserve">) </w:t>
      </w:r>
      <w:proofErr w:type="spellStart"/>
      <w:r w:rsidRPr="00B84791">
        <w:rPr>
          <w:b/>
          <w:sz w:val="18"/>
          <w:szCs w:val="18"/>
          <w:lang w:val="en-US"/>
        </w:rPr>
        <w:t>zpp</w:t>
      </w:r>
      <w:proofErr w:type="spellEnd"/>
      <w:r w:rsidRPr="00B84791">
        <w:rPr>
          <w:b/>
          <w:sz w:val="18"/>
          <w:szCs w:val="18"/>
        </w:rPr>
        <w:t>@</w:t>
      </w:r>
      <w:proofErr w:type="spellStart"/>
      <w:r w:rsidRPr="00B84791">
        <w:rPr>
          <w:b/>
          <w:sz w:val="18"/>
          <w:szCs w:val="18"/>
          <w:lang w:val="en-US"/>
        </w:rPr>
        <w:t>fbuz</w:t>
      </w:r>
      <w:proofErr w:type="spellEnd"/>
      <w:r w:rsidRPr="00B84791">
        <w:rPr>
          <w:b/>
          <w:sz w:val="18"/>
          <w:szCs w:val="18"/>
        </w:rPr>
        <w:t>14.</w:t>
      </w:r>
      <w:proofErr w:type="spellStart"/>
      <w:r w:rsidRPr="00B84791">
        <w:rPr>
          <w:b/>
          <w:sz w:val="18"/>
          <w:szCs w:val="18"/>
          <w:lang w:val="en-US"/>
        </w:rPr>
        <w:t>ru</w:t>
      </w:r>
      <w:proofErr w:type="spellEnd"/>
    </w:p>
    <w:p w:rsidR="00675450" w:rsidRPr="00B84791" w:rsidRDefault="00675450" w:rsidP="00675450">
      <w:pPr>
        <w:jc w:val="both"/>
        <w:rPr>
          <w:b/>
          <w:sz w:val="18"/>
          <w:szCs w:val="18"/>
        </w:rPr>
      </w:pPr>
      <w:r w:rsidRPr="00B84791">
        <w:rPr>
          <w:b/>
          <w:sz w:val="18"/>
          <w:szCs w:val="18"/>
        </w:rPr>
        <w:t>Единый консультационный центр:</w:t>
      </w:r>
    </w:p>
    <w:p w:rsidR="00675450" w:rsidRPr="00B84791" w:rsidRDefault="00675450" w:rsidP="00675450">
      <w:pPr>
        <w:jc w:val="both"/>
        <w:rPr>
          <w:b/>
          <w:sz w:val="18"/>
          <w:szCs w:val="18"/>
        </w:rPr>
      </w:pPr>
      <w:r w:rsidRPr="00B84791">
        <w:rPr>
          <w:b/>
          <w:color w:val="333333"/>
          <w:sz w:val="18"/>
          <w:szCs w:val="18"/>
          <w:shd w:val="clear" w:color="auto" w:fill="FFFFFF"/>
        </w:rPr>
        <w:t> 8 800 555 49 43 </w:t>
      </w:r>
      <w:r w:rsidRPr="00B84791">
        <w:rPr>
          <w:b/>
          <w:sz w:val="18"/>
          <w:szCs w:val="18"/>
        </w:rPr>
        <w:t xml:space="preserve"> (круглосуточно и без выходных дней)</w:t>
      </w:r>
    </w:p>
    <w:p w:rsidR="00A76B2F" w:rsidRPr="007042CB" w:rsidRDefault="00A76B2F" w:rsidP="00A76B2F">
      <w:pPr>
        <w:ind w:firstLine="284"/>
        <w:jc w:val="both"/>
        <w:rPr>
          <w:b/>
          <w:sz w:val="20"/>
          <w:szCs w:val="20"/>
        </w:rPr>
      </w:pPr>
    </w:p>
    <w:p w:rsidR="0087417F" w:rsidRDefault="0087417F" w:rsidP="00703B3D">
      <w:pPr>
        <w:ind w:firstLine="284"/>
        <w:jc w:val="both"/>
        <w:rPr>
          <w:sz w:val="24"/>
          <w:szCs w:val="24"/>
        </w:rPr>
      </w:pPr>
    </w:p>
    <w:p w:rsidR="005C2D30" w:rsidRPr="005C2D30" w:rsidRDefault="005C2D30" w:rsidP="00703B3D">
      <w:pPr>
        <w:ind w:firstLine="284"/>
        <w:jc w:val="both"/>
        <w:rPr>
          <w:b/>
          <w:sz w:val="20"/>
          <w:szCs w:val="20"/>
        </w:rPr>
      </w:pPr>
    </w:p>
    <w:p w:rsidR="00C16954" w:rsidRPr="007505F7" w:rsidRDefault="001D5F28" w:rsidP="007505F7">
      <w:pPr>
        <w:jc w:val="center"/>
      </w:pPr>
      <w:r>
        <w:rPr>
          <w:b/>
          <w:noProof/>
          <w:sz w:val="20"/>
          <w:szCs w:val="20"/>
          <w:lang w:eastAsia="ru-RU"/>
        </w:rPr>
        <w:drawing>
          <wp:inline distT="0" distB="0" distL="0" distR="0">
            <wp:extent cx="835025" cy="841375"/>
            <wp:effectExtent l="19050" t="0" r="317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35025" cy="841375"/>
                    </a:xfrm>
                    <a:prstGeom prst="rect">
                      <a:avLst/>
                    </a:prstGeom>
                    <a:noFill/>
                  </pic:spPr>
                </pic:pic>
              </a:graphicData>
            </a:graphic>
          </wp:inline>
        </w:drawing>
      </w:r>
    </w:p>
    <w:p w:rsidR="004404B3" w:rsidRDefault="004404B3" w:rsidP="00F51D7A">
      <w:pPr>
        <w:ind w:left="284"/>
        <w:rPr>
          <w:b/>
          <w:sz w:val="20"/>
          <w:szCs w:val="20"/>
        </w:rPr>
      </w:pPr>
    </w:p>
    <w:p w:rsidR="007505F7" w:rsidRDefault="007505F7" w:rsidP="00F51D7A">
      <w:pPr>
        <w:ind w:left="284"/>
        <w:rPr>
          <w:b/>
          <w:sz w:val="20"/>
          <w:szCs w:val="20"/>
        </w:rPr>
      </w:pPr>
    </w:p>
    <w:p w:rsidR="004404B3" w:rsidRDefault="00C4479E" w:rsidP="004404B3">
      <w:pPr>
        <w:jc w:val="center"/>
        <w:rPr>
          <w:b/>
        </w:rPr>
      </w:pPr>
      <w:r>
        <w:rPr>
          <w:b/>
        </w:rPr>
        <w:t>ФБУЗ «Центр гигиены и эпидемиологии в</w:t>
      </w:r>
      <w:r w:rsidR="004404B3" w:rsidRPr="007505F7">
        <w:rPr>
          <w:b/>
        </w:rPr>
        <w:t xml:space="preserve"> Республике Саха (Якутия)</w:t>
      </w:r>
      <w:r w:rsidR="00E67646">
        <w:rPr>
          <w:b/>
        </w:rPr>
        <w:t>»</w:t>
      </w:r>
    </w:p>
    <w:p w:rsidR="00C4479E" w:rsidRDefault="00C4479E" w:rsidP="004404B3">
      <w:pPr>
        <w:jc w:val="center"/>
        <w:rPr>
          <w:b/>
        </w:rPr>
      </w:pPr>
    </w:p>
    <w:p w:rsidR="00C4479E" w:rsidRPr="007505F7" w:rsidRDefault="00C4479E" w:rsidP="004404B3">
      <w:pPr>
        <w:jc w:val="center"/>
        <w:rPr>
          <w:b/>
        </w:rPr>
      </w:pPr>
      <w:r>
        <w:rPr>
          <w:b/>
        </w:rPr>
        <w:t xml:space="preserve">Отдел защиты прав потребителей </w:t>
      </w:r>
    </w:p>
    <w:p w:rsidR="004404B3" w:rsidRDefault="004404B3" w:rsidP="00F51D7A">
      <w:pPr>
        <w:ind w:left="284"/>
      </w:pPr>
    </w:p>
    <w:p w:rsidR="00C16954" w:rsidRDefault="00C16954">
      <w:pPr>
        <w:ind w:left="180"/>
        <w:rPr>
          <w:noProof/>
          <w:lang w:eastAsia="ru-RU"/>
        </w:rPr>
      </w:pPr>
    </w:p>
    <w:p w:rsidR="00E67646" w:rsidRDefault="00E67646">
      <w:pPr>
        <w:ind w:left="180"/>
        <w:rPr>
          <w:noProof/>
          <w:lang w:eastAsia="ru-RU"/>
        </w:rPr>
      </w:pPr>
      <w:r>
        <w:rPr>
          <w:noProof/>
          <w:lang w:eastAsia="ru-RU"/>
        </w:rPr>
        <w:t xml:space="preserve">     </w:t>
      </w:r>
      <w:r>
        <w:rPr>
          <w:noProof/>
          <w:lang w:eastAsia="ru-RU"/>
        </w:rPr>
        <w:drawing>
          <wp:inline distT="0" distB="0" distL="0" distR="0">
            <wp:extent cx="2508250" cy="2146300"/>
            <wp:effectExtent l="19050" t="0" r="6350" b="0"/>
            <wp:docPr id="2" name="Рисунок 1" descr="https://im0-tub-ru.yandex.net/i?id=cce3d987d029081cd6a37d5e3de78a9e-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cce3d987d029081cd6a37d5e3de78a9e-l&amp;n=13"/>
                    <pic:cNvPicPr>
                      <a:picLocks noChangeAspect="1" noChangeArrowheads="1"/>
                    </pic:cNvPicPr>
                  </pic:nvPicPr>
                  <pic:blipFill>
                    <a:blip r:embed="rId8" cstate="print"/>
                    <a:srcRect/>
                    <a:stretch>
                      <a:fillRect/>
                    </a:stretch>
                  </pic:blipFill>
                  <pic:spPr bwMode="auto">
                    <a:xfrm>
                      <a:off x="0" y="0"/>
                      <a:ext cx="2507179" cy="2145383"/>
                    </a:xfrm>
                    <a:prstGeom prst="rect">
                      <a:avLst/>
                    </a:prstGeom>
                    <a:noFill/>
                    <a:ln w="9525">
                      <a:noFill/>
                      <a:miter lim="800000"/>
                      <a:headEnd/>
                      <a:tailEnd/>
                    </a:ln>
                  </pic:spPr>
                </pic:pic>
              </a:graphicData>
            </a:graphic>
          </wp:inline>
        </w:drawing>
      </w:r>
    </w:p>
    <w:p w:rsidR="00E67646" w:rsidRDefault="00E67646">
      <w:pPr>
        <w:ind w:left="180"/>
      </w:pPr>
    </w:p>
    <w:p w:rsidR="00FD76FE" w:rsidRDefault="00FD76FE">
      <w:pPr>
        <w:ind w:left="180"/>
      </w:pPr>
    </w:p>
    <w:p w:rsidR="007C3950" w:rsidRDefault="007C3950" w:rsidP="00E67646">
      <w:pPr>
        <w:shd w:val="clear" w:color="auto" w:fill="FAFAFA"/>
        <w:suppressAutoHyphens w:val="0"/>
        <w:jc w:val="center"/>
        <w:outlineLvl w:val="0"/>
        <w:rPr>
          <w:b/>
          <w:i/>
          <w:kern w:val="36"/>
          <w:sz w:val="36"/>
          <w:szCs w:val="36"/>
          <w:lang w:eastAsia="ru-RU"/>
        </w:rPr>
      </w:pPr>
      <w:r>
        <w:rPr>
          <w:b/>
          <w:i/>
          <w:kern w:val="36"/>
          <w:sz w:val="36"/>
          <w:szCs w:val="36"/>
          <w:lang w:eastAsia="ru-RU"/>
        </w:rPr>
        <w:t>Памятка.</w:t>
      </w:r>
    </w:p>
    <w:p w:rsidR="00E67646" w:rsidRPr="00E67646" w:rsidRDefault="007C3950" w:rsidP="00E67646">
      <w:pPr>
        <w:shd w:val="clear" w:color="auto" w:fill="FAFAFA"/>
        <w:suppressAutoHyphens w:val="0"/>
        <w:jc w:val="center"/>
        <w:outlineLvl w:val="0"/>
        <w:rPr>
          <w:b/>
          <w:i/>
          <w:kern w:val="36"/>
          <w:sz w:val="36"/>
          <w:szCs w:val="36"/>
          <w:lang w:eastAsia="ru-RU"/>
        </w:rPr>
      </w:pPr>
      <w:r>
        <w:rPr>
          <w:b/>
          <w:i/>
          <w:kern w:val="36"/>
          <w:sz w:val="36"/>
          <w:szCs w:val="36"/>
          <w:lang w:eastAsia="ru-RU"/>
        </w:rPr>
        <w:t>Как выбрать искусственную  елку и елочные украшения</w:t>
      </w:r>
    </w:p>
    <w:p w:rsidR="007042CB" w:rsidRDefault="007042CB" w:rsidP="00F51D7A">
      <w:pPr>
        <w:jc w:val="center"/>
        <w:rPr>
          <w:b/>
          <w:i/>
          <w:sz w:val="24"/>
          <w:szCs w:val="24"/>
        </w:rPr>
      </w:pPr>
    </w:p>
    <w:p w:rsidR="007042CB" w:rsidRDefault="007042CB" w:rsidP="00F51D7A">
      <w:pPr>
        <w:jc w:val="center"/>
        <w:rPr>
          <w:b/>
          <w:i/>
          <w:sz w:val="24"/>
          <w:szCs w:val="24"/>
        </w:rPr>
      </w:pPr>
    </w:p>
    <w:p w:rsidR="007042CB" w:rsidRDefault="007042CB" w:rsidP="00F51D7A">
      <w:pPr>
        <w:jc w:val="center"/>
        <w:rPr>
          <w:b/>
          <w:i/>
          <w:sz w:val="24"/>
          <w:szCs w:val="24"/>
        </w:rPr>
      </w:pPr>
    </w:p>
    <w:p w:rsidR="00873A46" w:rsidRDefault="00C4479E" w:rsidP="00C4479E">
      <w:pPr>
        <w:ind w:left="180"/>
        <w:rPr>
          <w:b/>
          <w:i/>
          <w:sz w:val="24"/>
          <w:szCs w:val="24"/>
        </w:rPr>
      </w:pPr>
      <w:r>
        <w:rPr>
          <w:b/>
          <w:i/>
          <w:sz w:val="24"/>
          <w:szCs w:val="24"/>
        </w:rPr>
        <w:t xml:space="preserve">                        г</w:t>
      </w:r>
      <w:proofErr w:type="gramStart"/>
      <w:r>
        <w:rPr>
          <w:b/>
          <w:i/>
          <w:sz w:val="24"/>
          <w:szCs w:val="24"/>
        </w:rPr>
        <w:t>..</w:t>
      </w:r>
      <w:proofErr w:type="gramEnd"/>
      <w:r>
        <w:rPr>
          <w:b/>
          <w:i/>
          <w:sz w:val="24"/>
          <w:szCs w:val="24"/>
        </w:rPr>
        <w:t>Якутск</w:t>
      </w:r>
    </w:p>
    <w:p w:rsidR="005A65D9" w:rsidRDefault="005A65D9" w:rsidP="00C4479E">
      <w:pPr>
        <w:ind w:left="180"/>
        <w:rPr>
          <w:b/>
          <w:i/>
          <w:sz w:val="24"/>
          <w:szCs w:val="24"/>
        </w:rPr>
      </w:pPr>
    </w:p>
    <w:p w:rsidR="00E67646" w:rsidRDefault="00E67646" w:rsidP="00C4479E">
      <w:pPr>
        <w:ind w:left="180"/>
        <w:rPr>
          <w:b/>
          <w:i/>
          <w:sz w:val="24"/>
          <w:szCs w:val="24"/>
        </w:rPr>
      </w:pPr>
    </w:p>
    <w:p w:rsidR="00E67646" w:rsidRDefault="00E67646" w:rsidP="00E67646">
      <w:pPr>
        <w:shd w:val="clear" w:color="auto" w:fill="FFFFFF"/>
        <w:suppressAutoHyphens w:val="0"/>
        <w:jc w:val="both"/>
        <w:rPr>
          <w:b/>
          <w:bCs/>
          <w:i/>
          <w:iCs/>
          <w:lang w:eastAsia="ru-RU"/>
        </w:rPr>
      </w:pPr>
    </w:p>
    <w:p w:rsidR="00E67646" w:rsidRDefault="00E67646" w:rsidP="00E67646">
      <w:pPr>
        <w:shd w:val="clear" w:color="auto" w:fill="FFFFFF"/>
        <w:suppressAutoHyphens w:val="0"/>
        <w:ind w:firstLine="567"/>
        <w:jc w:val="both"/>
        <w:rPr>
          <w:b/>
          <w:bCs/>
          <w:i/>
          <w:iCs/>
          <w:lang w:eastAsia="ru-RU"/>
        </w:rPr>
      </w:pPr>
    </w:p>
    <w:p w:rsidR="00E67646" w:rsidRPr="00E67646" w:rsidRDefault="00E67646" w:rsidP="00E67646">
      <w:pPr>
        <w:shd w:val="clear" w:color="auto" w:fill="FFFFFF"/>
        <w:suppressAutoHyphens w:val="0"/>
        <w:ind w:firstLine="567"/>
        <w:jc w:val="both"/>
        <w:rPr>
          <w:i/>
          <w:iCs/>
          <w:lang w:eastAsia="ru-RU"/>
        </w:rPr>
      </w:pPr>
      <w:r w:rsidRPr="00E67646">
        <w:rPr>
          <w:b/>
          <w:bCs/>
          <w:i/>
          <w:iCs/>
          <w:lang w:eastAsia="ru-RU"/>
        </w:rPr>
        <w:t>Новогодние праздники</w:t>
      </w:r>
      <w:r w:rsidRPr="00E67646">
        <w:rPr>
          <w:i/>
          <w:iCs/>
          <w:lang w:eastAsia="ru-RU"/>
        </w:rPr>
        <w:t> – это замечательное время для детей и взрослых. Почти в каждом доме устанавливают и украшают елку, ведь новогодняя елка, это главный символ этого чудесного праздника, придающий дому уют и атмосферу сказки. Для того</w:t>
      </w:r>
      <w:proofErr w:type="gramStart"/>
      <w:r w:rsidRPr="00E67646">
        <w:rPr>
          <w:i/>
          <w:iCs/>
          <w:lang w:eastAsia="ru-RU"/>
        </w:rPr>
        <w:t>,</w:t>
      </w:r>
      <w:proofErr w:type="gramEnd"/>
      <w:r w:rsidRPr="00E67646">
        <w:rPr>
          <w:i/>
          <w:iCs/>
          <w:lang w:eastAsia="ru-RU"/>
        </w:rPr>
        <w:t xml:space="preserve"> чтобы новогодние дни не принесли проблем, необходимо выбирать качественные и безопасные новогодние игрушек.</w:t>
      </w:r>
    </w:p>
    <w:p w:rsidR="00E67646" w:rsidRPr="00E67646" w:rsidRDefault="00E67646" w:rsidP="00E67646">
      <w:pPr>
        <w:shd w:val="clear" w:color="auto" w:fill="FFFFFF"/>
        <w:suppressAutoHyphens w:val="0"/>
        <w:ind w:firstLine="567"/>
        <w:jc w:val="both"/>
        <w:rPr>
          <w:lang w:eastAsia="ru-RU"/>
        </w:rPr>
      </w:pPr>
    </w:p>
    <w:p w:rsidR="00E67646" w:rsidRPr="00E67646" w:rsidRDefault="00E67646" w:rsidP="00E67646">
      <w:pPr>
        <w:shd w:val="clear" w:color="auto" w:fill="FFFFFF"/>
        <w:suppressAutoHyphens w:val="0"/>
        <w:spacing w:line="270" w:lineRule="atLeast"/>
        <w:ind w:firstLine="567"/>
        <w:jc w:val="both"/>
        <w:rPr>
          <w:b/>
          <w:bCs/>
          <w:lang w:eastAsia="ru-RU"/>
        </w:rPr>
      </w:pPr>
      <w:r w:rsidRPr="00E67646">
        <w:rPr>
          <w:b/>
          <w:bCs/>
          <w:lang w:eastAsia="ru-RU"/>
        </w:rPr>
        <w:t>При выборе</w:t>
      </w:r>
      <w:r w:rsidR="00DF4C04">
        <w:rPr>
          <w:b/>
          <w:bCs/>
          <w:lang w:eastAsia="ru-RU"/>
        </w:rPr>
        <w:t xml:space="preserve"> искусственной</w:t>
      </w:r>
      <w:r w:rsidRPr="00E67646">
        <w:rPr>
          <w:b/>
          <w:bCs/>
          <w:lang w:eastAsia="ru-RU"/>
        </w:rPr>
        <w:t xml:space="preserve"> елки и новогодних игрушек следует помнить, в первую очередь, о безопасности.</w:t>
      </w:r>
    </w:p>
    <w:p w:rsidR="00E67646" w:rsidRPr="00E67646" w:rsidRDefault="00E67646" w:rsidP="00E67646">
      <w:pPr>
        <w:shd w:val="clear" w:color="auto" w:fill="FFFFFF"/>
        <w:suppressAutoHyphens w:val="0"/>
        <w:spacing w:line="270" w:lineRule="atLeast"/>
        <w:ind w:firstLine="567"/>
        <w:jc w:val="both"/>
        <w:rPr>
          <w:lang w:eastAsia="ru-RU"/>
        </w:rPr>
      </w:pPr>
    </w:p>
    <w:p w:rsidR="00E67646" w:rsidRPr="00E67646" w:rsidRDefault="00E67646" w:rsidP="00E67646">
      <w:pPr>
        <w:shd w:val="clear" w:color="auto" w:fill="FFFFFF"/>
        <w:suppressAutoHyphens w:val="0"/>
        <w:ind w:firstLine="567"/>
        <w:jc w:val="both"/>
        <w:rPr>
          <w:lang w:eastAsia="ru-RU"/>
        </w:rPr>
      </w:pPr>
      <w:r w:rsidRPr="00E67646">
        <w:rPr>
          <w:lang w:eastAsia="ru-RU"/>
        </w:rPr>
        <w:t xml:space="preserve">Выбирая искусственную </w:t>
      </w:r>
      <w:proofErr w:type="gramStart"/>
      <w:r w:rsidRPr="00E67646">
        <w:rPr>
          <w:lang w:eastAsia="ru-RU"/>
        </w:rPr>
        <w:t>ель</w:t>
      </w:r>
      <w:proofErr w:type="gramEnd"/>
      <w:r w:rsidRPr="00E67646">
        <w:rPr>
          <w:lang w:eastAsia="ru-RU"/>
        </w:rPr>
        <w:t xml:space="preserve"> следует уделить внимание ее «огнестойкости», ведь некоторые синтетические материалы имеют свойство гореть. На упаковке «правильной» елки отмечается, что она изготовлена из огнестойкого материала. В состав таких елок добавляют вещества, препятствующие возгоранию. Также не лишним будет проверить прочность веток и иголок. В магазинах также представлены елки с бумажной хвоей, поэтому зажигать возле них свечи опасно.</w:t>
      </w:r>
    </w:p>
    <w:p w:rsidR="00E67646" w:rsidRPr="00E67646" w:rsidRDefault="00E67646" w:rsidP="00E67646">
      <w:pPr>
        <w:shd w:val="clear" w:color="auto" w:fill="FFFFFF"/>
        <w:suppressAutoHyphens w:val="0"/>
        <w:ind w:firstLine="567"/>
        <w:jc w:val="both"/>
        <w:rPr>
          <w:lang w:eastAsia="ru-RU"/>
        </w:rPr>
      </w:pPr>
    </w:p>
    <w:p w:rsidR="00E67646" w:rsidRDefault="00E67646" w:rsidP="00E67646">
      <w:pPr>
        <w:shd w:val="clear" w:color="auto" w:fill="FFFFFF"/>
        <w:suppressAutoHyphens w:val="0"/>
        <w:ind w:firstLine="567"/>
        <w:jc w:val="both"/>
        <w:rPr>
          <w:lang w:eastAsia="ru-RU"/>
        </w:rPr>
      </w:pPr>
      <w:r w:rsidRPr="00E67646">
        <w:rPr>
          <w:lang w:eastAsia="ru-RU"/>
        </w:rPr>
        <w:t xml:space="preserve">Натуральные елки имеют свойство вспыхивать даже от легкой искры. </w:t>
      </w:r>
      <w:r w:rsidRPr="00E67646">
        <w:rPr>
          <w:lang w:eastAsia="ru-RU"/>
        </w:rPr>
        <w:lastRenderedPageBreak/>
        <w:t>Поэтому при ее установке выбирайте устойчивое основание, а также соблюдайте расстояние от стен, потолка, не устанавливайте ее вблизи электроприборов и бытовых печей. Приобретайте елку как можно ближе к Новому году или храните ее на открытом воздухе.</w:t>
      </w:r>
    </w:p>
    <w:p w:rsidR="00E67646" w:rsidRPr="00E67646" w:rsidRDefault="00E67646" w:rsidP="00E67646">
      <w:pPr>
        <w:shd w:val="clear" w:color="auto" w:fill="FFFFFF"/>
        <w:suppressAutoHyphens w:val="0"/>
        <w:ind w:firstLine="567"/>
        <w:jc w:val="both"/>
        <w:rPr>
          <w:lang w:eastAsia="ru-RU"/>
        </w:rPr>
      </w:pPr>
    </w:p>
    <w:p w:rsidR="00E67646" w:rsidRPr="00E67646" w:rsidRDefault="00E67646" w:rsidP="00E67646">
      <w:pPr>
        <w:shd w:val="clear" w:color="auto" w:fill="FFFFFF"/>
        <w:suppressAutoHyphens w:val="0"/>
        <w:spacing w:line="270" w:lineRule="atLeast"/>
        <w:ind w:firstLine="567"/>
        <w:jc w:val="both"/>
        <w:rPr>
          <w:lang w:eastAsia="ru-RU"/>
        </w:rPr>
      </w:pPr>
      <w:r w:rsidRPr="00E67646">
        <w:rPr>
          <w:lang w:eastAsia="ru-RU"/>
        </w:rPr>
        <w:t>Выбрав елку, нужно позаботиться и об украшениях для нее. Если в доме есть маленькие дети или животные безопасней выбирать игрушки из пластика или ткани.   </w:t>
      </w:r>
      <w:proofErr w:type="gramStart"/>
      <w:r w:rsidRPr="00E67646">
        <w:rPr>
          <w:lang w:eastAsia="ru-RU"/>
        </w:rPr>
        <w:t>Покупая игрушки для себя и своего ребенка хочется</w:t>
      </w:r>
      <w:proofErr w:type="gramEnd"/>
      <w:r w:rsidRPr="00E67646">
        <w:rPr>
          <w:lang w:eastAsia="ru-RU"/>
        </w:rPr>
        <w:t xml:space="preserve"> получить не только красивое, но я качественное украшение на елку. </w:t>
      </w:r>
    </w:p>
    <w:p w:rsidR="00E67646" w:rsidRDefault="00E67646" w:rsidP="00E67646">
      <w:pPr>
        <w:shd w:val="clear" w:color="auto" w:fill="FFFFFF"/>
        <w:suppressAutoHyphens w:val="0"/>
        <w:spacing w:line="270" w:lineRule="atLeast"/>
        <w:jc w:val="both"/>
        <w:rPr>
          <w:lang w:eastAsia="ru-RU"/>
        </w:rPr>
      </w:pPr>
      <w:r w:rsidRPr="00E67646">
        <w:rPr>
          <w:lang w:eastAsia="ru-RU"/>
        </w:rPr>
        <w:t>·</w:t>
      </w:r>
      <w:r>
        <w:rPr>
          <w:lang w:eastAsia="ru-RU"/>
        </w:rPr>
        <w:t>      </w:t>
      </w:r>
      <w:r w:rsidRPr="00E67646">
        <w:rPr>
          <w:lang w:eastAsia="ru-RU"/>
        </w:rPr>
        <w:t>Самые качественные украшение, это изделие ручной работы, так как они не имеют швов.</w:t>
      </w:r>
    </w:p>
    <w:p w:rsidR="00E67646" w:rsidRPr="00E67646" w:rsidRDefault="00E67646" w:rsidP="00E67646">
      <w:pPr>
        <w:shd w:val="clear" w:color="auto" w:fill="FFFFFF"/>
        <w:suppressAutoHyphens w:val="0"/>
        <w:spacing w:line="270" w:lineRule="atLeast"/>
        <w:jc w:val="both"/>
        <w:rPr>
          <w:lang w:eastAsia="ru-RU"/>
        </w:rPr>
      </w:pPr>
    </w:p>
    <w:p w:rsidR="00E67646" w:rsidRPr="00E67646" w:rsidRDefault="00E67646" w:rsidP="00E67646">
      <w:pPr>
        <w:shd w:val="clear" w:color="auto" w:fill="FFFFFF"/>
        <w:suppressAutoHyphens w:val="0"/>
        <w:spacing w:line="270" w:lineRule="atLeast"/>
        <w:jc w:val="both"/>
        <w:rPr>
          <w:lang w:eastAsia="ru-RU"/>
        </w:rPr>
      </w:pPr>
      <w:r>
        <w:rPr>
          <w:lang w:eastAsia="ru-RU"/>
        </w:rPr>
        <w:t xml:space="preserve">               </w:t>
      </w:r>
      <w:r w:rsidRPr="00E67646">
        <w:rPr>
          <w:lang w:eastAsia="ru-RU"/>
        </w:rPr>
        <w:t xml:space="preserve"> Покупая </w:t>
      </w:r>
      <w:proofErr w:type="gramStart"/>
      <w:r w:rsidRPr="00E67646">
        <w:rPr>
          <w:lang w:eastAsia="ru-RU"/>
        </w:rPr>
        <w:t>украшения</w:t>
      </w:r>
      <w:proofErr w:type="gramEnd"/>
      <w:r w:rsidRPr="00E67646">
        <w:rPr>
          <w:lang w:eastAsia="ru-RU"/>
        </w:rPr>
        <w:t xml:space="preserve"> посмотрите </w:t>
      </w:r>
      <w:r>
        <w:rPr>
          <w:lang w:eastAsia="ru-RU"/>
        </w:rPr>
        <w:t xml:space="preserve"> </w:t>
      </w:r>
      <w:r w:rsidRPr="00E67646">
        <w:rPr>
          <w:lang w:eastAsia="ru-RU"/>
        </w:rPr>
        <w:t xml:space="preserve">насколько </w:t>
      </w:r>
      <w:r>
        <w:rPr>
          <w:lang w:eastAsia="ru-RU"/>
        </w:rPr>
        <w:t xml:space="preserve"> </w:t>
      </w:r>
      <w:r w:rsidRPr="00E67646">
        <w:rPr>
          <w:lang w:eastAsia="ru-RU"/>
        </w:rPr>
        <w:t>прочно держится элемент крепления, защищены ли острые края стеклянных украшений колпачками, нет ли острых углов, не имеют ли изделия резкий запах, ведь чем сильнее запах, тем больше выделяется летучих токсичных химических веществ.  </w:t>
      </w:r>
    </w:p>
    <w:p w:rsidR="00E67646" w:rsidRPr="00E67646" w:rsidRDefault="00E67646" w:rsidP="00E67646">
      <w:pPr>
        <w:shd w:val="clear" w:color="auto" w:fill="FFFFFF"/>
        <w:suppressAutoHyphens w:val="0"/>
        <w:spacing w:line="270" w:lineRule="atLeast"/>
        <w:jc w:val="both"/>
        <w:rPr>
          <w:lang w:eastAsia="ru-RU"/>
        </w:rPr>
      </w:pPr>
      <w:r w:rsidRPr="00E67646">
        <w:rPr>
          <w:lang w:eastAsia="ru-RU"/>
        </w:rPr>
        <w:t>·  </w:t>
      </w:r>
      <w:r>
        <w:rPr>
          <w:lang w:eastAsia="ru-RU"/>
        </w:rPr>
        <w:t xml:space="preserve">    </w:t>
      </w:r>
      <w:r w:rsidRPr="00E67646">
        <w:rPr>
          <w:lang w:eastAsia="ru-RU"/>
        </w:rPr>
        <w:t xml:space="preserve">Если блестки или краска осыпаются, оставляют следы на руке, то такие изделия также могут выделять токсичные химические вещества, и от </w:t>
      </w:r>
      <w:r w:rsidRPr="00E67646">
        <w:rPr>
          <w:lang w:eastAsia="ru-RU"/>
        </w:rPr>
        <w:lastRenderedPageBreak/>
        <w:t>покупки таких игрушек лучше отказаться.</w:t>
      </w:r>
    </w:p>
    <w:p w:rsidR="00E67646" w:rsidRPr="00E67646" w:rsidRDefault="00E67646" w:rsidP="00E67646">
      <w:pPr>
        <w:shd w:val="clear" w:color="auto" w:fill="FFFFFF"/>
        <w:suppressAutoHyphens w:val="0"/>
        <w:spacing w:line="270" w:lineRule="atLeast"/>
        <w:jc w:val="both"/>
        <w:rPr>
          <w:lang w:eastAsia="ru-RU"/>
        </w:rPr>
      </w:pPr>
    </w:p>
    <w:p w:rsidR="00E67646" w:rsidRPr="00DF4C04" w:rsidRDefault="00E67646" w:rsidP="00E67646">
      <w:pPr>
        <w:shd w:val="clear" w:color="auto" w:fill="FFFFFF"/>
        <w:suppressAutoHyphens w:val="0"/>
        <w:jc w:val="both"/>
        <w:rPr>
          <w:b/>
          <w:i/>
          <w:iCs/>
          <w:lang w:eastAsia="ru-RU"/>
        </w:rPr>
      </w:pPr>
      <w:r w:rsidRPr="00DF4C04">
        <w:rPr>
          <w:b/>
          <w:bCs/>
          <w:lang w:eastAsia="ru-RU"/>
        </w:rPr>
        <w:t xml:space="preserve">     Важно знать!</w:t>
      </w:r>
      <w:r w:rsidRPr="00DF4C04">
        <w:rPr>
          <w:b/>
          <w:lang w:eastAsia="ru-RU"/>
        </w:rPr>
        <w:t> </w:t>
      </w:r>
      <w:r w:rsidRPr="00DF4C04">
        <w:rPr>
          <w:b/>
          <w:i/>
          <w:iCs/>
          <w:lang w:eastAsia="ru-RU"/>
        </w:rPr>
        <w:t>Покупая елочные украшения, помните, что они не являются детскими игрушками и не предназначены для того, чтобы ими играли дети!</w:t>
      </w:r>
    </w:p>
    <w:p w:rsidR="00E67646" w:rsidRPr="00E67646" w:rsidRDefault="00E67646" w:rsidP="00E67646">
      <w:pPr>
        <w:shd w:val="clear" w:color="auto" w:fill="FFFFFF"/>
        <w:suppressAutoHyphens w:val="0"/>
        <w:jc w:val="both"/>
        <w:rPr>
          <w:lang w:eastAsia="ru-RU"/>
        </w:rPr>
      </w:pPr>
    </w:p>
    <w:p w:rsidR="00E67646" w:rsidRPr="00E67646" w:rsidRDefault="00E67646" w:rsidP="00E67646">
      <w:pPr>
        <w:shd w:val="clear" w:color="auto" w:fill="FFFFFF"/>
        <w:suppressAutoHyphens w:val="0"/>
        <w:ind w:firstLine="567"/>
        <w:jc w:val="both"/>
        <w:rPr>
          <w:lang w:eastAsia="ru-RU"/>
        </w:rPr>
      </w:pPr>
    </w:p>
    <w:p w:rsidR="00E67646" w:rsidRDefault="00E67646" w:rsidP="00E67646">
      <w:pPr>
        <w:shd w:val="clear" w:color="auto" w:fill="FFFFFF"/>
        <w:suppressAutoHyphens w:val="0"/>
        <w:ind w:firstLine="567"/>
        <w:jc w:val="both"/>
        <w:rPr>
          <w:b/>
          <w:bCs/>
          <w:lang w:eastAsia="ru-RU"/>
        </w:rPr>
      </w:pPr>
      <w:r w:rsidRPr="00E67646">
        <w:rPr>
          <w:b/>
          <w:bCs/>
          <w:lang w:eastAsia="ru-RU"/>
        </w:rPr>
        <w:t>Обратите внимание на маркировку игрушки.</w:t>
      </w:r>
    </w:p>
    <w:p w:rsidR="00E67646" w:rsidRDefault="00E67646" w:rsidP="00E67646">
      <w:pPr>
        <w:shd w:val="clear" w:color="auto" w:fill="FFFFFF"/>
        <w:suppressAutoHyphens w:val="0"/>
        <w:ind w:firstLine="567"/>
        <w:jc w:val="both"/>
        <w:rPr>
          <w:b/>
          <w:bCs/>
          <w:lang w:eastAsia="ru-RU"/>
        </w:rPr>
      </w:pPr>
    </w:p>
    <w:p w:rsidR="00E67646" w:rsidRDefault="00E67646" w:rsidP="00E67646">
      <w:pPr>
        <w:shd w:val="clear" w:color="auto" w:fill="FFFFFF"/>
        <w:suppressAutoHyphens w:val="0"/>
        <w:ind w:firstLine="567"/>
        <w:jc w:val="both"/>
        <w:rPr>
          <w:lang w:eastAsia="ru-RU"/>
        </w:rPr>
      </w:pPr>
      <w:r w:rsidRPr="00E67646">
        <w:rPr>
          <w:lang w:eastAsia="ru-RU"/>
        </w:rPr>
        <w:t> Она обязательно должна содержать:</w:t>
      </w:r>
    </w:p>
    <w:p w:rsidR="00E67646" w:rsidRPr="00E67646" w:rsidRDefault="00E67646" w:rsidP="00E67646">
      <w:pPr>
        <w:shd w:val="clear" w:color="auto" w:fill="FFFFFF"/>
        <w:suppressAutoHyphens w:val="0"/>
        <w:ind w:firstLine="567"/>
        <w:jc w:val="both"/>
        <w:rPr>
          <w:lang w:eastAsia="ru-RU"/>
        </w:rPr>
      </w:pPr>
    </w:p>
    <w:p w:rsidR="00E67646" w:rsidRPr="00E67646" w:rsidRDefault="00E67646" w:rsidP="00E67646">
      <w:pPr>
        <w:shd w:val="clear" w:color="auto" w:fill="FFFFFF"/>
        <w:jc w:val="both"/>
        <w:rPr>
          <w:rFonts w:ascii="Arial" w:hAnsi="Arial" w:cs="Arial"/>
          <w:lang w:eastAsia="ru-RU"/>
        </w:rPr>
      </w:pPr>
      <w:r>
        <w:rPr>
          <w:b/>
          <w:i/>
        </w:rPr>
        <w:t xml:space="preserve">     </w:t>
      </w:r>
      <w:r w:rsidRPr="00E67646">
        <w:rPr>
          <w:b/>
          <w:i/>
        </w:rPr>
        <w:t xml:space="preserve">  </w:t>
      </w:r>
      <w:r w:rsidRPr="00E67646">
        <w:rPr>
          <w:lang w:eastAsia="ru-RU"/>
        </w:rPr>
        <w:t>- товарный знак, название товара и страны-изготовителя;</w:t>
      </w:r>
    </w:p>
    <w:p w:rsidR="00E67646" w:rsidRPr="00E67646" w:rsidRDefault="00E67646" w:rsidP="00E67646">
      <w:pPr>
        <w:shd w:val="clear" w:color="auto" w:fill="FFFFFF"/>
        <w:suppressAutoHyphens w:val="0"/>
        <w:ind w:firstLine="567"/>
        <w:jc w:val="both"/>
        <w:rPr>
          <w:rFonts w:ascii="Arial" w:hAnsi="Arial" w:cs="Arial"/>
          <w:lang w:eastAsia="ru-RU"/>
        </w:rPr>
      </w:pPr>
      <w:r w:rsidRPr="00E67646">
        <w:rPr>
          <w:lang w:eastAsia="ru-RU"/>
        </w:rPr>
        <w:t>-  название фирмы-изготовителя;</w:t>
      </w:r>
    </w:p>
    <w:p w:rsidR="00E67646" w:rsidRPr="00E67646" w:rsidRDefault="00E67646" w:rsidP="00E67646">
      <w:pPr>
        <w:shd w:val="clear" w:color="auto" w:fill="FFFFFF"/>
        <w:suppressAutoHyphens w:val="0"/>
        <w:ind w:firstLine="567"/>
        <w:jc w:val="both"/>
        <w:rPr>
          <w:rFonts w:ascii="Arial" w:hAnsi="Arial" w:cs="Arial"/>
          <w:lang w:eastAsia="ru-RU"/>
        </w:rPr>
      </w:pPr>
      <w:r w:rsidRPr="00E67646">
        <w:rPr>
          <w:lang w:eastAsia="ru-RU"/>
        </w:rPr>
        <w:t>-  адрес производителя;</w:t>
      </w:r>
    </w:p>
    <w:p w:rsidR="00E67646" w:rsidRPr="00E67646" w:rsidRDefault="00E67646" w:rsidP="00E67646">
      <w:pPr>
        <w:shd w:val="clear" w:color="auto" w:fill="FFFFFF"/>
        <w:suppressAutoHyphens w:val="0"/>
        <w:ind w:firstLine="567"/>
        <w:jc w:val="both"/>
        <w:rPr>
          <w:rFonts w:ascii="Arial" w:hAnsi="Arial" w:cs="Arial"/>
          <w:lang w:eastAsia="ru-RU"/>
        </w:rPr>
      </w:pPr>
      <w:r>
        <w:rPr>
          <w:lang w:eastAsia="ru-RU"/>
        </w:rPr>
        <w:t>-</w:t>
      </w:r>
      <w:r w:rsidRPr="00E67646">
        <w:rPr>
          <w:lang w:eastAsia="ru-RU"/>
        </w:rPr>
        <w:t>сведения об основных потребительских свойствах товара;</w:t>
      </w:r>
    </w:p>
    <w:p w:rsidR="00E67646" w:rsidRDefault="00E67646" w:rsidP="00E67646">
      <w:pPr>
        <w:shd w:val="clear" w:color="auto" w:fill="FFFFFF"/>
        <w:suppressAutoHyphens w:val="0"/>
        <w:ind w:firstLine="567"/>
        <w:jc w:val="both"/>
        <w:rPr>
          <w:lang w:eastAsia="ru-RU"/>
        </w:rPr>
      </w:pPr>
      <w:r>
        <w:rPr>
          <w:lang w:eastAsia="ru-RU"/>
        </w:rPr>
        <w:t>-</w:t>
      </w:r>
      <w:r w:rsidRPr="00E67646">
        <w:rPr>
          <w:lang w:eastAsia="ru-RU"/>
        </w:rPr>
        <w:t>правила и условия эффективного и безопасного использования товара;</w:t>
      </w:r>
    </w:p>
    <w:p w:rsidR="00E67646" w:rsidRPr="00E67646" w:rsidRDefault="00E67646" w:rsidP="00E67646">
      <w:pPr>
        <w:shd w:val="clear" w:color="auto" w:fill="FFFFFF"/>
        <w:suppressAutoHyphens w:val="0"/>
        <w:ind w:firstLine="567"/>
        <w:jc w:val="both"/>
        <w:rPr>
          <w:rFonts w:ascii="Arial" w:hAnsi="Arial" w:cs="Arial"/>
          <w:lang w:eastAsia="ru-RU"/>
        </w:rPr>
      </w:pPr>
    </w:p>
    <w:p w:rsidR="00E67646" w:rsidRPr="00E67646" w:rsidRDefault="00E67646" w:rsidP="00E67646">
      <w:pPr>
        <w:shd w:val="clear" w:color="auto" w:fill="FFFFFF"/>
        <w:suppressAutoHyphens w:val="0"/>
        <w:jc w:val="both"/>
        <w:rPr>
          <w:b/>
          <w:bCs/>
          <w:lang w:eastAsia="ru-RU"/>
        </w:rPr>
      </w:pPr>
      <w:r w:rsidRPr="00E67646">
        <w:rPr>
          <w:b/>
          <w:bCs/>
          <w:lang w:eastAsia="ru-RU"/>
        </w:rPr>
        <w:t xml:space="preserve">   Информация на маркировке товара должна  быть  на русском языке, понятной, </w:t>
      </w:r>
      <w:proofErr w:type="spellStart"/>
      <w:r w:rsidRPr="00E67646">
        <w:rPr>
          <w:b/>
          <w:bCs/>
          <w:lang w:eastAsia="ru-RU"/>
        </w:rPr>
        <w:t>легкочитаемой</w:t>
      </w:r>
      <w:proofErr w:type="spellEnd"/>
      <w:r w:rsidRPr="00E67646">
        <w:rPr>
          <w:b/>
          <w:bCs/>
          <w:lang w:eastAsia="ru-RU"/>
        </w:rPr>
        <w:t>, достоверной и не вводить в заблуждение потребителей.</w:t>
      </w:r>
      <w:r w:rsidRPr="00E67646">
        <w:rPr>
          <w:lang w:eastAsia="ru-RU"/>
        </w:rPr>
        <w:t> </w:t>
      </w:r>
    </w:p>
    <w:p w:rsidR="005A65D9" w:rsidRPr="00E67646" w:rsidRDefault="005A65D9" w:rsidP="00A80059">
      <w:pPr>
        <w:jc w:val="both"/>
        <w:rPr>
          <w:b/>
          <w:i/>
        </w:rPr>
      </w:pPr>
    </w:p>
    <w:sectPr w:rsidR="005A65D9" w:rsidRPr="00E67646" w:rsidSect="00786897">
      <w:pgSz w:w="16838" w:h="11906" w:orient="landscape"/>
      <w:pgMar w:top="284" w:right="536" w:bottom="46" w:left="567" w:header="720" w:footer="720" w:gutter="0"/>
      <w:cols w:num="3" w:space="708" w:equalWidth="0">
        <w:col w:w="4820" w:space="709"/>
        <w:col w:w="4961" w:space="567"/>
        <w:col w:w="4678"/>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C261DB"/>
    <w:multiLevelType w:val="hybridMultilevel"/>
    <w:tmpl w:val="EE7CB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601509"/>
    <w:multiLevelType w:val="hybridMultilevel"/>
    <w:tmpl w:val="6EC88B1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0BDE65B0"/>
    <w:multiLevelType w:val="hybridMultilevel"/>
    <w:tmpl w:val="648A6E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55C2940"/>
    <w:multiLevelType w:val="hybridMultilevel"/>
    <w:tmpl w:val="78CA3E58"/>
    <w:lvl w:ilvl="0" w:tplc="4968A3AC">
      <w:start w:val="1"/>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D076ED"/>
    <w:multiLevelType w:val="hybridMultilevel"/>
    <w:tmpl w:val="955A4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C7166C"/>
    <w:multiLevelType w:val="hybridMultilevel"/>
    <w:tmpl w:val="B4209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CC4431"/>
    <w:multiLevelType w:val="hybridMultilevel"/>
    <w:tmpl w:val="36302B48"/>
    <w:lvl w:ilvl="0" w:tplc="894CD3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BB25841"/>
    <w:multiLevelType w:val="multilevel"/>
    <w:tmpl w:val="2DC2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AB0AE9"/>
    <w:multiLevelType w:val="multilevel"/>
    <w:tmpl w:val="34D6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1C5377"/>
    <w:multiLevelType w:val="multilevel"/>
    <w:tmpl w:val="0898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B61C53"/>
    <w:multiLevelType w:val="hybridMultilevel"/>
    <w:tmpl w:val="16EE257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C04A96"/>
    <w:multiLevelType w:val="multilevel"/>
    <w:tmpl w:val="41DA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1A425B"/>
    <w:multiLevelType w:val="multilevel"/>
    <w:tmpl w:val="B02E4CCC"/>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15">
    <w:nsid w:val="68607A67"/>
    <w:multiLevelType w:val="hybridMultilevel"/>
    <w:tmpl w:val="4F9C707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739A1C6F"/>
    <w:multiLevelType w:val="hybridMultilevel"/>
    <w:tmpl w:val="FA7C2AC4"/>
    <w:lvl w:ilvl="0" w:tplc="42681884">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7">
    <w:nsid w:val="7F64716C"/>
    <w:multiLevelType w:val="hybridMultilevel"/>
    <w:tmpl w:val="0A941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11"/>
  </w:num>
  <w:num w:numId="5">
    <w:abstractNumId w:val="12"/>
  </w:num>
  <w:num w:numId="6">
    <w:abstractNumId w:val="2"/>
  </w:num>
  <w:num w:numId="7">
    <w:abstractNumId w:val="15"/>
  </w:num>
  <w:num w:numId="8">
    <w:abstractNumId w:val="6"/>
  </w:num>
  <w:num w:numId="9">
    <w:abstractNumId w:val="3"/>
  </w:num>
  <w:num w:numId="10">
    <w:abstractNumId w:val="7"/>
  </w:num>
  <w:num w:numId="11">
    <w:abstractNumId w:val="17"/>
  </w:num>
  <w:num w:numId="12">
    <w:abstractNumId w:val="8"/>
  </w:num>
  <w:num w:numId="13">
    <w:abstractNumId w:val="16"/>
  </w:num>
  <w:num w:numId="14">
    <w:abstractNumId w:val="4"/>
  </w:num>
  <w:num w:numId="15">
    <w:abstractNumId w:val="9"/>
  </w:num>
  <w:num w:numId="16">
    <w:abstractNumId w:val="13"/>
  </w:num>
  <w:num w:numId="17">
    <w:abstractNumId w:val="1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907F9F"/>
    <w:rsid w:val="0000620C"/>
    <w:rsid w:val="00042E8F"/>
    <w:rsid w:val="00073EFD"/>
    <w:rsid w:val="000961A9"/>
    <w:rsid w:val="000C7EA1"/>
    <w:rsid w:val="001122F1"/>
    <w:rsid w:val="001123E5"/>
    <w:rsid w:val="001445DD"/>
    <w:rsid w:val="00144B4E"/>
    <w:rsid w:val="00170B89"/>
    <w:rsid w:val="00185DF4"/>
    <w:rsid w:val="001A1C79"/>
    <w:rsid w:val="001D5F28"/>
    <w:rsid w:val="002056EA"/>
    <w:rsid w:val="00242382"/>
    <w:rsid w:val="00252CDD"/>
    <w:rsid w:val="0025789F"/>
    <w:rsid w:val="002A6FAE"/>
    <w:rsid w:val="002A787D"/>
    <w:rsid w:val="002C3B04"/>
    <w:rsid w:val="002E1F5A"/>
    <w:rsid w:val="002E478F"/>
    <w:rsid w:val="0031651E"/>
    <w:rsid w:val="00316ADC"/>
    <w:rsid w:val="003434C2"/>
    <w:rsid w:val="00343662"/>
    <w:rsid w:val="00353FC2"/>
    <w:rsid w:val="00366C6C"/>
    <w:rsid w:val="00371356"/>
    <w:rsid w:val="00374DDA"/>
    <w:rsid w:val="00386286"/>
    <w:rsid w:val="00396A17"/>
    <w:rsid w:val="003A2F25"/>
    <w:rsid w:val="003C2E76"/>
    <w:rsid w:val="003E43B3"/>
    <w:rsid w:val="004049EF"/>
    <w:rsid w:val="004404B3"/>
    <w:rsid w:val="004B17EE"/>
    <w:rsid w:val="004E7A17"/>
    <w:rsid w:val="004F0D44"/>
    <w:rsid w:val="00566E65"/>
    <w:rsid w:val="005778E0"/>
    <w:rsid w:val="005A65D9"/>
    <w:rsid w:val="005B5C3E"/>
    <w:rsid w:val="005C2D30"/>
    <w:rsid w:val="005C4243"/>
    <w:rsid w:val="005E6FE0"/>
    <w:rsid w:val="00620B91"/>
    <w:rsid w:val="0062587F"/>
    <w:rsid w:val="00633EC7"/>
    <w:rsid w:val="00641D2F"/>
    <w:rsid w:val="00672820"/>
    <w:rsid w:val="006732FE"/>
    <w:rsid w:val="00675450"/>
    <w:rsid w:val="0067740D"/>
    <w:rsid w:val="006951E0"/>
    <w:rsid w:val="006C3006"/>
    <w:rsid w:val="006C774B"/>
    <w:rsid w:val="00703B3D"/>
    <w:rsid w:val="007042CB"/>
    <w:rsid w:val="007112C2"/>
    <w:rsid w:val="0073390D"/>
    <w:rsid w:val="007367A2"/>
    <w:rsid w:val="007505F7"/>
    <w:rsid w:val="007524AA"/>
    <w:rsid w:val="007612F3"/>
    <w:rsid w:val="00786897"/>
    <w:rsid w:val="007C3950"/>
    <w:rsid w:val="007F1F4A"/>
    <w:rsid w:val="00804C25"/>
    <w:rsid w:val="00810913"/>
    <w:rsid w:val="0081370E"/>
    <w:rsid w:val="008166B5"/>
    <w:rsid w:val="008513F7"/>
    <w:rsid w:val="008565A9"/>
    <w:rsid w:val="00873A46"/>
    <w:rsid w:val="0087417F"/>
    <w:rsid w:val="008C0544"/>
    <w:rsid w:val="008D1F96"/>
    <w:rsid w:val="008D56FB"/>
    <w:rsid w:val="008F0581"/>
    <w:rsid w:val="008F30E6"/>
    <w:rsid w:val="00907F9F"/>
    <w:rsid w:val="00955240"/>
    <w:rsid w:val="00964A54"/>
    <w:rsid w:val="00972E19"/>
    <w:rsid w:val="009C36D8"/>
    <w:rsid w:val="009D27AD"/>
    <w:rsid w:val="00A117BF"/>
    <w:rsid w:val="00A26D72"/>
    <w:rsid w:val="00A37BB6"/>
    <w:rsid w:val="00A477F2"/>
    <w:rsid w:val="00A76470"/>
    <w:rsid w:val="00A76B2F"/>
    <w:rsid w:val="00A80059"/>
    <w:rsid w:val="00A928F7"/>
    <w:rsid w:val="00A9375E"/>
    <w:rsid w:val="00AC71AA"/>
    <w:rsid w:val="00B12D52"/>
    <w:rsid w:val="00B30F24"/>
    <w:rsid w:val="00B459F2"/>
    <w:rsid w:val="00B55AE2"/>
    <w:rsid w:val="00BA1A96"/>
    <w:rsid w:val="00BA399A"/>
    <w:rsid w:val="00BC694F"/>
    <w:rsid w:val="00BE3ABA"/>
    <w:rsid w:val="00C00285"/>
    <w:rsid w:val="00C01C78"/>
    <w:rsid w:val="00C16954"/>
    <w:rsid w:val="00C20FBB"/>
    <w:rsid w:val="00C25105"/>
    <w:rsid w:val="00C37D11"/>
    <w:rsid w:val="00C4479E"/>
    <w:rsid w:val="00C60744"/>
    <w:rsid w:val="00C70CE6"/>
    <w:rsid w:val="00C979DC"/>
    <w:rsid w:val="00D03392"/>
    <w:rsid w:val="00D149A6"/>
    <w:rsid w:val="00D32D9E"/>
    <w:rsid w:val="00D420AF"/>
    <w:rsid w:val="00D52CBF"/>
    <w:rsid w:val="00DA058F"/>
    <w:rsid w:val="00DA1543"/>
    <w:rsid w:val="00DC399E"/>
    <w:rsid w:val="00DD5FA3"/>
    <w:rsid w:val="00DE456B"/>
    <w:rsid w:val="00DF4C04"/>
    <w:rsid w:val="00E1339C"/>
    <w:rsid w:val="00E1561A"/>
    <w:rsid w:val="00E307B8"/>
    <w:rsid w:val="00E67646"/>
    <w:rsid w:val="00E70070"/>
    <w:rsid w:val="00E85225"/>
    <w:rsid w:val="00E9150A"/>
    <w:rsid w:val="00EE5D3B"/>
    <w:rsid w:val="00F51D7A"/>
    <w:rsid w:val="00F54E20"/>
    <w:rsid w:val="00F61693"/>
    <w:rsid w:val="00F67E28"/>
    <w:rsid w:val="00F9226B"/>
    <w:rsid w:val="00FC3859"/>
    <w:rsid w:val="00FC4E6C"/>
    <w:rsid w:val="00FD6B41"/>
    <w:rsid w:val="00FD76FE"/>
    <w:rsid w:val="00FF1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51E0"/>
    <w:pPr>
      <w:suppressAutoHyphens/>
    </w:pPr>
    <w:rPr>
      <w:sz w:val="28"/>
      <w:szCs w:val="28"/>
      <w:lang w:eastAsia="ar-SA"/>
    </w:rPr>
  </w:style>
  <w:style w:type="paragraph" w:styleId="1">
    <w:name w:val="heading 1"/>
    <w:basedOn w:val="a"/>
    <w:link w:val="10"/>
    <w:uiPriority w:val="9"/>
    <w:qFormat/>
    <w:rsid w:val="007F1F4A"/>
    <w:pPr>
      <w:suppressAutoHyphens w:val="0"/>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A80059"/>
    <w:pPr>
      <w:keepNext/>
      <w:spacing w:before="240" w:after="60"/>
      <w:outlineLvl w:val="1"/>
    </w:pPr>
    <w:rPr>
      <w:rFonts w:ascii="Cambria" w:hAnsi="Cambria"/>
      <w:b/>
      <w:bCs/>
      <w:i/>
      <w:iCs/>
    </w:rPr>
  </w:style>
  <w:style w:type="paragraph" w:styleId="3">
    <w:name w:val="heading 3"/>
    <w:basedOn w:val="a"/>
    <w:next w:val="a"/>
    <w:link w:val="30"/>
    <w:uiPriority w:val="9"/>
    <w:unhideWhenUsed/>
    <w:qFormat/>
    <w:rsid w:val="00A80059"/>
    <w:pPr>
      <w:keepNext/>
      <w:keepLines/>
      <w:suppressAutoHyphens w:val="0"/>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951E0"/>
    <w:rPr>
      <w:rFonts w:ascii="Symbol" w:hAnsi="Symbol" w:cs="Symbol"/>
    </w:rPr>
  </w:style>
  <w:style w:type="character" w:customStyle="1" w:styleId="WW8Num1z1">
    <w:name w:val="WW8Num1z1"/>
    <w:rsid w:val="006951E0"/>
    <w:rPr>
      <w:rFonts w:ascii="Courier New" w:hAnsi="Courier New" w:cs="Courier New"/>
    </w:rPr>
  </w:style>
  <w:style w:type="character" w:customStyle="1" w:styleId="WW8Num1z2">
    <w:name w:val="WW8Num1z2"/>
    <w:rsid w:val="006951E0"/>
    <w:rPr>
      <w:rFonts w:ascii="Wingdings" w:hAnsi="Wingdings" w:cs="Wingdings"/>
    </w:rPr>
  </w:style>
  <w:style w:type="character" w:customStyle="1" w:styleId="WW8Num2z0">
    <w:name w:val="WW8Num2z0"/>
    <w:rsid w:val="006951E0"/>
    <w:rPr>
      <w:rFonts w:ascii="Symbol" w:hAnsi="Symbol" w:cs="Symbol"/>
    </w:rPr>
  </w:style>
  <w:style w:type="character" w:customStyle="1" w:styleId="WW8Num2z1">
    <w:name w:val="WW8Num2z1"/>
    <w:rsid w:val="006951E0"/>
    <w:rPr>
      <w:rFonts w:ascii="Courier New" w:hAnsi="Courier New" w:cs="Courier New"/>
    </w:rPr>
  </w:style>
  <w:style w:type="character" w:customStyle="1" w:styleId="WW8Num2z2">
    <w:name w:val="WW8Num2z2"/>
    <w:rsid w:val="006951E0"/>
    <w:rPr>
      <w:rFonts w:ascii="Wingdings" w:hAnsi="Wingdings" w:cs="Wingdings"/>
    </w:rPr>
  </w:style>
  <w:style w:type="character" w:customStyle="1" w:styleId="WW8Num3z0">
    <w:name w:val="WW8Num3z0"/>
    <w:rsid w:val="006951E0"/>
    <w:rPr>
      <w:rFonts w:ascii="Symbol" w:hAnsi="Symbol" w:cs="Symbol"/>
    </w:rPr>
  </w:style>
  <w:style w:type="character" w:customStyle="1" w:styleId="WW8Num3z1">
    <w:name w:val="WW8Num3z1"/>
    <w:rsid w:val="006951E0"/>
    <w:rPr>
      <w:rFonts w:ascii="Courier New" w:hAnsi="Courier New" w:cs="Courier New"/>
    </w:rPr>
  </w:style>
  <w:style w:type="character" w:customStyle="1" w:styleId="WW8Num3z2">
    <w:name w:val="WW8Num3z2"/>
    <w:rsid w:val="006951E0"/>
    <w:rPr>
      <w:rFonts w:ascii="Wingdings" w:hAnsi="Wingdings" w:cs="Wingdings"/>
    </w:rPr>
  </w:style>
  <w:style w:type="character" w:customStyle="1" w:styleId="WW8Num5z0">
    <w:name w:val="WW8Num5z0"/>
    <w:rsid w:val="006951E0"/>
    <w:rPr>
      <w:rFonts w:ascii="Symbol" w:hAnsi="Symbol" w:cs="Symbol"/>
    </w:rPr>
  </w:style>
  <w:style w:type="character" w:customStyle="1" w:styleId="WW8Num6z0">
    <w:name w:val="WW8Num6z0"/>
    <w:rsid w:val="006951E0"/>
    <w:rPr>
      <w:b/>
    </w:rPr>
  </w:style>
  <w:style w:type="character" w:customStyle="1" w:styleId="WW8Num7z0">
    <w:name w:val="WW8Num7z0"/>
    <w:rsid w:val="006951E0"/>
    <w:rPr>
      <w:rFonts w:ascii="Symbol" w:hAnsi="Symbol" w:cs="Symbol"/>
      <w:sz w:val="20"/>
    </w:rPr>
  </w:style>
  <w:style w:type="character" w:customStyle="1" w:styleId="WW8Num7z1">
    <w:name w:val="WW8Num7z1"/>
    <w:rsid w:val="006951E0"/>
    <w:rPr>
      <w:rFonts w:ascii="Courier New" w:hAnsi="Courier New" w:cs="Courier New"/>
      <w:sz w:val="20"/>
    </w:rPr>
  </w:style>
  <w:style w:type="character" w:customStyle="1" w:styleId="WW8Num7z2">
    <w:name w:val="WW8Num7z2"/>
    <w:rsid w:val="006951E0"/>
    <w:rPr>
      <w:rFonts w:ascii="Wingdings" w:hAnsi="Wingdings" w:cs="Wingdings"/>
      <w:sz w:val="20"/>
    </w:rPr>
  </w:style>
  <w:style w:type="character" w:customStyle="1" w:styleId="WW8Num8z0">
    <w:name w:val="WW8Num8z0"/>
    <w:rsid w:val="006951E0"/>
    <w:rPr>
      <w:rFonts w:ascii="Symbol" w:hAnsi="Symbol" w:cs="Symbol"/>
    </w:rPr>
  </w:style>
  <w:style w:type="character" w:customStyle="1" w:styleId="WW8Num8z1">
    <w:name w:val="WW8Num8z1"/>
    <w:rsid w:val="006951E0"/>
    <w:rPr>
      <w:rFonts w:ascii="Courier New" w:hAnsi="Courier New" w:cs="Courier New"/>
    </w:rPr>
  </w:style>
  <w:style w:type="character" w:customStyle="1" w:styleId="WW8Num8z2">
    <w:name w:val="WW8Num8z2"/>
    <w:rsid w:val="006951E0"/>
    <w:rPr>
      <w:rFonts w:ascii="Wingdings" w:hAnsi="Wingdings" w:cs="Wingdings"/>
    </w:rPr>
  </w:style>
  <w:style w:type="character" w:customStyle="1" w:styleId="11">
    <w:name w:val="Основной шрифт абзаца1"/>
    <w:rsid w:val="006951E0"/>
  </w:style>
  <w:style w:type="character" w:styleId="a3">
    <w:name w:val="Hyperlink"/>
    <w:uiPriority w:val="99"/>
    <w:rsid w:val="006951E0"/>
    <w:rPr>
      <w:color w:val="0000FF"/>
      <w:u w:val="single"/>
    </w:rPr>
  </w:style>
  <w:style w:type="paragraph" w:customStyle="1" w:styleId="a4">
    <w:name w:val="Заголовок"/>
    <w:basedOn w:val="a"/>
    <w:next w:val="a5"/>
    <w:rsid w:val="006951E0"/>
    <w:pPr>
      <w:keepNext/>
      <w:spacing w:before="240" w:after="120"/>
    </w:pPr>
    <w:rPr>
      <w:rFonts w:ascii="Arial" w:eastAsia="Lucida Sans Unicode" w:hAnsi="Arial" w:cs="Mangal"/>
    </w:rPr>
  </w:style>
  <w:style w:type="paragraph" w:styleId="a5">
    <w:name w:val="Body Text"/>
    <w:basedOn w:val="a"/>
    <w:rsid w:val="006951E0"/>
    <w:pPr>
      <w:spacing w:after="120"/>
    </w:pPr>
  </w:style>
  <w:style w:type="paragraph" w:styleId="a6">
    <w:name w:val="List"/>
    <w:basedOn w:val="a5"/>
    <w:rsid w:val="006951E0"/>
    <w:rPr>
      <w:rFonts w:cs="Mangal"/>
    </w:rPr>
  </w:style>
  <w:style w:type="paragraph" w:customStyle="1" w:styleId="12">
    <w:name w:val="Название1"/>
    <w:basedOn w:val="a"/>
    <w:rsid w:val="006951E0"/>
    <w:pPr>
      <w:suppressLineNumbers/>
      <w:spacing w:before="120" w:after="120"/>
    </w:pPr>
    <w:rPr>
      <w:rFonts w:cs="Mangal"/>
      <w:i/>
      <w:iCs/>
      <w:sz w:val="24"/>
      <w:szCs w:val="24"/>
    </w:rPr>
  </w:style>
  <w:style w:type="paragraph" w:customStyle="1" w:styleId="13">
    <w:name w:val="Указатель1"/>
    <w:basedOn w:val="a"/>
    <w:rsid w:val="006951E0"/>
    <w:pPr>
      <w:suppressLineNumbers/>
    </w:pPr>
    <w:rPr>
      <w:rFonts w:cs="Mangal"/>
    </w:rPr>
  </w:style>
  <w:style w:type="paragraph" w:styleId="a7">
    <w:name w:val="Normal (Web)"/>
    <w:basedOn w:val="a"/>
    <w:uiPriority w:val="99"/>
    <w:rsid w:val="006951E0"/>
    <w:pPr>
      <w:spacing w:before="280" w:after="280"/>
    </w:pPr>
    <w:rPr>
      <w:sz w:val="24"/>
      <w:szCs w:val="24"/>
    </w:rPr>
  </w:style>
  <w:style w:type="paragraph" w:styleId="a8">
    <w:name w:val="Balloon Text"/>
    <w:basedOn w:val="a"/>
    <w:link w:val="a9"/>
    <w:rsid w:val="00DA058F"/>
    <w:rPr>
      <w:rFonts w:ascii="Segoe UI" w:hAnsi="Segoe UI"/>
      <w:sz w:val="18"/>
      <w:szCs w:val="18"/>
    </w:rPr>
  </w:style>
  <w:style w:type="character" w:customStyle="1" w:styleId="a9">
    <w:name w:val="Текст выноски Знак"/>
    <w:link w:val="a8"/>
    <w:rsid w:val="00DA058F"/>
    <w:rPr>
      <w:rFonts w:ascii="Segoe UI" w:hAnsi="Segoe UI" w:cs="Segoe UI"/>
      <w:sz w:val="18"/>
      <w:szCs w:val="18"/>
      <w:lang w:eastAsia="ar-SA"/>
    </w:rPr>
  </w:style>
  <w:style w:type="character" w:customStyle="1" w:styleId="10">
    <w:name w:val="Заголовок 1 Знак"/>
    <w:link w:val="1"/>
    <w:uiPriority w:val="9"/>
    <w:rsid w:val="007F1F4A"/>
    <w:rPr>
      <w:b/>
      <w:bCs/>
      <w:kern w:val="36"/>
      <w:sz w:val="48"/>
      <w:szCs w:val="48"/>
    </w:rPr>
  </w:style>
  <w:style w:type="paragraph" w:styleId="aa">
    <w:name w:val="Title"/>
    <w:basedOn w:val="a"/>
    <w:next w:val="a"/>
    <w:link w:val="ab"/>
    <w:qFormat/>
    <w:rsid w:val="007F1F4A"/>
    <w:pPr>
      <w:spacing w:before="240" w:after="60"/>
      <w:jc w:val="center"/>
      <w:outlineLvl w:val="0"/>
    </w:pPr>
    <w:rPr>
      <w:rFonts w:ascii="Cambria" w:hAnsi="Cambria"/>
      <w:b/>
      <w:bCs/>
      <w:kern w:val="28"/>
      <w:sz w:val="32"/>
      <w:szCs w:val="32"/>
    </w:rPr>
  </w:style>
  <w:style w:type="character" w:customStyle="1" w:styleId="ab">
    <w:name w:val="Название Знак"/>
    <w:link w:val="aa"/>
    <w:rsid w:val="007F1F4A"/>
    <w:rPr>
      <w:rFonts w:ascii="Cambria" w:eastAsia="Times New Roman" w:hAnsi="Cambria" w:cs="Times New Roman"/>
      <w:b/>
      <w:bCs/>
      <w:kern w:val="28"/>
      <w:sz w:val="32"/>
      <w:szCs w:val="32"/>
      <w:lang w:eastAsia="ar-SA"/>
    </w:rPr>
  </w:style>
  <w:style w:type="paragraph" w:styleId="ac">
    <w:name w:val="No Spacing"/>
    <w:uiPriority w:val="1"/>
    <w:qFormat/>
    <w:rsid w:val="007F1F4A"/>
    <w:pPr>
      <w:suppressAutoHyphens/>
    </w:pPr>
    <w:rPr>
      <w:sz w:val="28"/>
      <w:szCs w:val="28"/>
      <w:lang w:eastAsia="ar-SA"/>
    </w:rPr>
  </w:style>
  <w:style w:type="character" w:styleId="ad">
    <w:name w:val="Strong"/>
    <w:basedOn w:val="a0"/>
    <w:uiPriority w:val="22"/>
    <w:qFormat/>
    <w:rsid w:val="00A80059"/>
    <w:rPr>
      <w:b/>
      <w:bCs/>
    </w:rPr>
  </w:style>
  <w:style w:type="character" w:customStyle="1" w:styleId="20">
    <w:name w:val="Заголовок 2 Знак"/>
    <w:basedOn w:val="a0"/>
    <w:link w:val="2"/>
    <w:semiHidden/>
    <w:rsid w:val="00A80059"/>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A80059"/>
    <w:rPr>
      <w:rFonts w:ascii="Cambria" w:eastAsia="Times New Roman" w:hAnsi="Cambria" w:cs="Times New Roman"/>
      <w:b/>
      <w:bCs/>
      <w:color w:val="4F81BD"/>
      <w:sz w:val="22"/>
      <w:szCs w:val="22"/>
      <w:lang w:eastAsia="en-US"/>
    </w:rPr>
  </w:style>
  <w:style w:type="character" w:styleId="ae">
    <w:name w:val="FollowedHyperlink"/>
    <w:basedOn w:val="a0"/>
    <w:rsid w:val="00A80059"/>
    <w:rPr>
      <w:color w:val="800080"/>
      <w:u w:val="single"/>
    </w:rPr>
  </w:style>
  <w:style w:type="paragraph" w:customStyle="1" w:styleId="c4">
    <w:name w:val="c4"/>
    <w:basedOn w:val="a"/>
    <w:rsid w:val="00E67646"/>
    <w:pPr>
      <w:suppressAutoHyphens w:val="0"/>
      <w:spacing w:before="100" w:beforeAutospacing="1" w:after="100" w:afterAutospacing="1"/>
    </w:pPr>
    <w:rPr>
      <w:sz w:val="24"/>
      <w:szCs w:val="24"/>
      <w:lang w:eastAsia="ru-RU"/>
    </w:rPr>
  </w:style>
  <w:style w:type="character" w:customStyle="1" w:styleId="c0">
    <w:name w:val="c0"/>
    <w:basedOn w:val="a0"/>
    <w:rsid w:val="00E67646"/>
  </w:style>
  <w:style w:type="paragraph" w:styleId="af">
    <w:name w:val="List Paragraph"/>
    <w:basedOn w:val="a"/>
    <w:uiPriority w:val="34"/>
    <w:qFormat/>
    <w:rsid w:val="00E67646"/>
    <w:pPr>
      <w:suppressAutoHyphens w:val="0"/>
      <w:spacing w:before="100" w:beforeAutospacing="1" w:after="100" w:afterAutospacing="1"/>
    </w:pPr>
    <w:rPr>
      <w:sz w:val="24"/>
      <w:szCs w:val="24"/>
      <w:lang w:eastAsia="ru-RU"/>
    </w:rPr>
  </w:style>
  <w:style w:type="paragraph" w:customStyle="1" w:styleId="c2">
    <w:name w:val="c2"/>
    <w:basedOn w:val="a"/>
    <w:rsid w:val="00E67646"/>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33566226">
      <w:bodyDiv w:val="1"/>
      <w:marLeft w:val="0"/>
      <w:marRight w:val="0"/>
      <w:marTop w:val="0"/>
      <w:marBottom w:val="0"/>
      <w:divBdr>
        <w:top w:val="none" w:sz="0" w:space="0" w:color="auto"/>
        <w:left w:val="none" w:sz="0" w:space="0" w:color="auto"/>
        <w:bottom w:val="none" w:sz="0" w:space="0" w:color="auto"/>
        <w:right w:val="none" w:sz="0" w:space="0" w:color="auto"/>
      </w:divBdr>
    </w:div>
    <w:div w:id="240217054">
      <w:bodyDiv w:val="1"/>
      <w:marLeft w:val="0"/>
      <w:marRight w:val="0"/>
      <w:marTop w:val="0"/>
      <w:marBottom w:val="0"/>
      <w:divBdr>
        <w:top w:val="none" w:sz="0" w:space="0" w:color="auto"/>
        <w:left w:val="none" w:sz="0" w:space="0" w:color="auto"/>
        <w:bottom w:val="none" w:sz="0" w:space="0" w:color="auto"/>
        <w:right w:val="none" w:sz="0" w:space="0" w:color="auto"/>
      </w:divBdr>
      <w:divsChild>
        <w:div w:id="617763963">
          <w:marLeft w:val="0"/>
          <w:marRight w:val="0"/>
          <w:marTop w:val="0"/>
          <w:marBottom w:val="0"/>
          <w:divBdr>
            <w:top w:val="none" w:sz="0" w:space="0" w:color="auto"/>
            <w:left w:val="none" w:sz="0" w:space="0" w:color="auto"/>
            <w:bottom w:val="none" w:sz="0" w:space="0" w:color="auto"/>
            <w:right w:val="none" w:sz="0" w:space="0" w:color="auto"/>
          </w:divBdr>
        </w:div>
      </w:divsChild>
    </w:div>
    <w:div w:id="377584239">
      <w:bodyDiv w:val="1"/>
      <w:marLeft w:val="0"/>
      <w:marRight w:val="0"/>
      <w:marTop w:val="0"/>
      <w:marBottom w:val="0"/>
      <w:divBdr>
        <w:top w:val="none" w:sz="0" w:space="0" w:color="auto"/>
        <w:left w:val="none" w:sz="0" w:space="0" w:color="auto"/>
        <w:bottom w:val="none" w:sz="0" w:space="0" w:color="auto"/>
        <w:right w:val="none" w:sz="0" w:space="0" w:color="auto"/>
      </w:divBdr>
    </w:div>
    <w:div w:id="1024554270">
      <w:bodyDiv w:val="1"/>
      <w:marLeft w:val="0"/>
      <w:marRight w:val="0"/>
      <w:marTop w:val="0"/>
      <w:marBottom w:val="0"/>
      <w:divBdr>
        <w:top w:val="none" w:sz="0" w:space="0" w:color="auto"/>
        <w:left w:val="none" w:sz="0" w:space="0" w:color="auto"/>
        <w:bottom w:val="none" w:sz="0" w:space="0" w:color="auto"/>
        <w:right w:val="none" w:sz="0" w:space="0" w:color="auto"/>
      </w:divBdr>
    </w:div>
    <w:div w:id="1101026456">
      <w:bodyDiv w:val="1"/>
      <w:marLeft w:val="0"/>
      <w:marRight w:val="0"/>
      <w:marTop w:val="0"/>
      <w:marBottom w:val="0"/>
      <w:divBdr>
        <w:top w:val="none" w:sz="0" w:space="0" w:color="auto"/>
        <w:left w:val="none" w:sz="0" w:space="0" w:color="auto"/>
        <w:bottom w:val="none" w:sz="0" w:space="0" w:color="auto"/>
        <w:right w:val="none" w:sz="0" w:space="0" w:color="auto"/>
      </w:divBdr>
    </w:div>
    <w:div w:id="1301617113">
      <w:bodyDiv w:val="1"/>
      <w:marLeft w:val="0"/>
      <w:marRight w:val="0"/>
      <w:marTop w:val="0"/>
      <w:marBottom w:val="0"/>
      <w:divBdr>
        <w:top w:val="none" w:sz="0" w:space="0" w:color="auto"/>
        <w:left w:val="none" w:sz="0" w:space="0" w:color="auto"/>
        <w:bottom w:val="none" w:sz="0" w:space="0" w:color="auto"/>
        <w:right w:val="none" w:sz="0" w:space="0" w:color="auto"/>
      </w:divBdr>
    </w:div>
    <w:div w:id="1449273729">
      <w:bodyDiv w:val="1"/>
      <w:marLeft w:val="0"/>
      <w:marRight w:val="0"/>
      <w:marTop w:val="0"/>
      <w:marBottom w:val="0"/>
      <w:divBdr>
        <w:top w:val="none" w:sz="0" w:space="0" w:color="auto"/>
        <w:left w:val="none" w:sz="0" w:space="0" w:color="auto"/>
        <w:bottom w:val="none" w:sz="0" w:space="0" w:color="auto"/>
        <w:right w:val="none" w:sz="0" w:space="0" w:color="auto"/>
      </w:divBdr>
    </w:div>
    <w:div w:id="1503349291">
      <w:bodyDiv w:val="1"/>
      <w:marLeft w:val="0"/>
      <w:marRight w:val="0"/>
      <w:marTop w:val="0"/>
      <w:marBottom w:val="0"/>
      <w:divBdr>
        <w:top w:val="none" w:sz="0" w:space="0" w:color="auto"/>
        <w:left w:val="none" w:sz="0" w:space="0" w:color="auto"/>
        <w:bottom w:val="none" w:sz="0" w:space="0" w:color="auto"/>
        <w:right w:val="none" w:sz="0" w:space="0" w:color="auto"/>
      </w:divBdr>
    </w:div>
    <w:div w:id="1727949221">
      <w:bodyDiv w:val="1"/>
      <w:marLeft w:val="0"/>
      <w:marRight w:val="0"/>
      <w:marTop w:val="0"/>
      <w:marBottom w:val="0"/>
      <w:divBdr>
        <w:top w:val="none" w:sz="0" w:space="0" w:color="auto"/>
        <w:left w:val="none" w:sz="0" w:space="0" w:color="auto"/>
        <w:bottom w:val="none" w:sz="0" w:space="0" w:color="auto"/>
        <w:right w:val="none" w:sz="0" w:space="0" w:color="auto"/>
      </w:divBdr>
    </w:div>
    <w:div w:id="191381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zpp.rospotrebnadzo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730</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Мы осуществляем комплекс услуг в соответствии с Приказом Минздравсоцразвития России от 31</vt:lpstr>
    </vt:vector>
  </TitlesOfParts>
  <Company>ФГУЗ "ЦГиЭ в РС(Я)"</Company>
  <LinksUpToDate>false</LinksUpToDate>
  <CharactersWithSpaces>4888</CharactersWithSpaces>
  <SharedDoc>false</SharedDoc>
  <HLinks>
    <vt:vector size="12" baseType="variant">
      <vt:variant>
        <vt:i4>722012</vt:i4>
      </vt:variant>
      <vt:variant>
        <vt:i4>9</vt:i4>
      </vt:variant>
      <vt:variant>
        <vt:i4>0</vt:i4>
      </vt:variant>
      <vt:variant>
        <vt:i4>5</vt:i4>
      </vt:variant>
      <vt:variant>
        <vt:lpwstr>https://честныйзнак.рф/business/projects/water/regulations/</vt:lpwstr>
      </vt:variant>
      <vt:variant>
        <vt:lpwstr/>
      </vt:variant>
      <vt:variant>
        <vt:i4>7012455</vt:i4>
      </vt:variant>
      <vt:variant>
        <vt:i4>0</vt:i4>
      </vt:variant>
      <vt:variant>
        <vt:i4>0</vt:i4>
      </vt:variant>
      <vt:variant>
        <vt:i4>5</vt:i4>
      </vt:variant>
      <vt:variant>
        <vt:lpwstr>http://zpp.rospotrebnadzor.ru/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осуществляем комплекс услуг в соответствии с Приказом Минздравсоцразвития России от 31</dc:title>
  <dc:creator>Отдел СГМ и ИТ</dc:creator>
  <cp:lastModifiedBy>Пользователь</cp:lastModifiedBy>
  <cp:revision>5</cp:revision>
  <cp:lastPrinted>2018-11-22T03:21:00Z</cp:lastPrinted>
  <dcterms:created xsi:type="dcterms:W3CDTF">2024-11-12T06:41:00Z</dcterms:created>
  <dcterms:modified xsi:type="dcterms:W3CDTF">2024-11-12T07:18:00Z</dcterms:modified>
</cp:coreProperties>
</file>