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DC" w:rsidRPr="002C7BDC" w:rsidRDefault="002C7BDC" w:rsidP="002C7BDC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5. </w:t>
      </w:r>
      <w:r w:rsidRPr="002C7BDC">
        <w:rPr>
          <w:color w:val="000000"/>
          <w:sz w:val="24"/>
          <w:szCs w:val="24"/>
          <w:lang w:eastAsia="ru-RU"/>
        </w:rPr>
        <w:t>справка консульского учреждения или дипломатического представительства Российской Федерации в стране пребывания, подтверждающая временное пребывание гражданина за пределами Российской Федерации, или заверенная копия документа, удостоверяющая личность гражданина Российской Федерации,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Федерацию;</w:t>
      </w:r>
    </w:p>
    <w:p w:rsidR="002C7BDC" w:rsidRPr="002C7BDC" w:rsidRDefault="002C7BDC" w:rsidP="002C7BDC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6. </w:t>
      </w:r>
      <w:r w:rsidRPr="002C7BDC">
        <w:rPr>
          <w:color w:val="000000"/>
          <w:sz w:val="24"/>
          <w:szCs w:val="24"/>
          <w:lang w:eastAsia="ru-RU"/>
        </w:rPr>
        <w:t>справка организации, осуществляющей охрану жилого помещения, в котором потребитель временно отсутствовал;</w:t>
      </w:r>
    </w:p>
    <w:p w:rsidR="002C7BDC" w:rsidRPr="002C7BDC" w:rsidRDefault="002C7BDC" w:rsidP="002C7BDC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7. </w:t>
      </w:r>
      <w:r w:rsidRPr="002C7BDC">
        <w:rPr>
          <w:color w:val="000000"/>
          <w:sz w:val="24"/>
          <w:szCs w:val="24"/>
          <w:lang w:eastAsia="ru-RU"/>
        </w:rPr>
        <w:t>справка, подтверждающая период временного пребывания гражданина по месту нахождения учебного заведения, детского дома, школы-интерната, специального учебно-воспитательного и иного детского учреждения с круглосуточным пребыванием;</w:t>
      </w:r>
    </w:p>
    <w:p w:rsidR="002C7BDC" w:rsidRPr="002C7BDC" w:rsidRDefault="002C7BDC" w:rsidP="002C7BDC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8. </w:t>
      </w:r>
      <w:r w:rsidRPr="002C7BDC">
        <w:rPr>
          <w:color w:val="000000"/>
          <w:sz w:val="24"/>
          <w:szCs w:val="24"/>
          <w:lang w:eastAsia="ru-RU"/>
        </w:rPr>
        <w:t>справка дачного, садового, огороднического товарищества, подтверждающая период временного пребывания гражданина по месту нахождения дачного, садового, огороднического товарищества;</w:t>
      </w:r>
    </w:p>
    <w:p w:rsidR="002C7BDC" w:rsidRPr="002C7BDC" w:rsidRDefault="002C7BDC" w:rsidP="002C7BDC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9. </w:t>
      </w:r>
      <w:r w:rsidRPr="002C7BDC">
        <w:rPr>
          <w:color w:val="000000"/>
          <w:sz w:val="24"/>
          <w:szCs w:val="24"/>
          <w:lang w:eastAsia="ru-RU"/>
        </w:rPr>
        <w:t>иные документы, которые, по мнению потребителя, подтверждают факт и продолжительность временного отсутствия потребителя в жилом помещении.</w:t>
      </w:r>
    </w:p>
    <w:p w:rsidR="002C7BDC" w:rsidRPr="002C7BDC" w:rsidRDefault="002C7BDC" w:rsidP="002C7BDC">
      <w:pPr>
        <w:shd w:val="clear" w:color="auto" w:fill="FFFFFF"/>
        <w:suppressAutoHyphens w:val="0"/>
        <w:spacing w:after="150"/>
        <w:jc w:val="both"/>
        <w:rPr>
          <w:color w:val="000000"/>
          <w:sz w:val="24"/>
          <w:szCs w:val="24"/>
          <w:lang w:eastAsia="ru-RU"/>
        </w:rPr>
      </w:pPr>
      <w:r w:rsidRPr="002C7BDC">
        <w:rPr>
          <w:color w:val="000000"/>
          <w:sz w:val="24"/>
          <w:szCs w:val="24"/>
          <w:lang w:eastAsia="ru-RU"/>
        </w:rPr>
        <w:t>Результаты перерасчета отражаются в платежном документе.</w:t>
      </w:r>
    </w:p>
    <w:p w:rsidR="002C7BDC" w:rsidRPr="002C7BDC" w:rsidRDefault="002C7BDC" w:rsidP="002C7BDC">
      <w:pPr>
        <w:shd w:val="clear" w:color="auto" w:fill="FFFFFF"/>
        <w:suppressAutoHyphens w:val="0"/>
        <w:spacing w:after="15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 xml:space="preserve">  </w:t>
      </w:r>
      <w:r w:rsidRPr="002C7BDC">
        <w:rPr>
          <w:color w:val="000000"/>
          <w:sz w:val="24"/>
          <w:szCs w:val="24"/>
          <w:lang w:eastAsia="ru-RU"/>
        </w:rPr>
        <w:t xml:space="preserve">В случае </w:t>
      </w:r>
      <w:proofErr w:type="spellStart"/>
      <w:r w:rsidRPr="002C7BDC">
        <w:rPr>
          <w:color w:val="000000"/>
          <w:sz w:val="24"/>
          <w:szCs w:val="24"/>
          <w:lang w:eastAsia="ru-RU"/>
        </w:rPr>
        <w:t>непроведения</w:t>
      </w:r>
      <w:proofErr w:type="spellEnd"/>
      <w:r w:rsidRPr="002C7BDC">
        <w:rPr>
          <w:color w:val="000000"/>
          <w:sz w:val="24"/>
          <w:szCs w:val="24"/>
          <w:lang w:eastAsia="ru-RU"/>
        </w:rPr>
        <w:t xml:space="preserve"> перерасчета по заявленному потребителем требованию, за защитой своих интересов потребителю необходимо обратиться в судебные органы, поскольку в соответствии с нормами ст. 11 ГК РФ и ст. 17 Закона РФ «О защите прав потребителей» защита нарушенных или оспоренных гражданских прав осуществляется судом.</w:t>
      </w:r>
    </w:p>
    <w:p w:rsidR="002C7BDC" w:rsidRPr="002C7BDC" w:rsidRDefault="00F7668C" w:rsidP="002C7BDC">
      <w:pPr>
        <w:pStyle w:val="a7"/>
        <w:shd w:val="clear" w:color="auto" w:fill="FFFFFF" w:themeFill="background1"/>
        <w:spacing w:before="0" w:after="150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 xml:space="preserve">    </w:t>
      </w:r>
      <w:proofErr w:type="gramStart"/>
      <w:r w:rsidR="002C7BDC" w:rsidRPr="002C7BDC">
        <w:rPr>
          <w:rFonts w:ascii="Helvetica Neue" w:hAnsi="Helvetica Neue"/>
        </w:rPr>
        <w:t>Если невозможность установки счётчиков не подтверждена или ИПУ вышел из строя, перерасчёт платы за соответствующие коммунальные услуги  при временном отсутствии проживающих не производится (п. 86 Правил № 354 - 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</w:t>
      </w:r>
      <w:proofErr w:type="gramEnd"/>
      <w:r w:rsidR="002C7BDC" w:rsidRPr="002C7BDC">
        <w:rPr>
          <w:rFonts w:ascii="Helvetica Neue" w:hAnsi="Helvetica Neue"/>
        </w:rPr>
        <w:t xml:space="preserve"> (</w:t>
      </w:r>
      <w:proofErr w:type="gramStart"/>
      <w:r w:rsidR="002C7BDC" w:rsidRPr="002C7BDC">
        <w:rPr>
          <w:rFonts w:ascii="Helvetica Neue" w:hAnsi="Helvetica Neue"/>
        </w:rPr>
        <w:t>квартирного) прибора учета в жилом помещении и неисполнения потребителем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силы).</w:t>
      </w:r>
      <w:proofErr w:type="gramEnd"/>
    </w:p>
    <w:p w:rsidR="002C7BDC" w:rsidRPr="002C7BDC" w:rsidRDefault="002C7BDC" w:rsidP="002C7BDC">
      <w:pPr>
        <w:pStyle w:val="1"/>
        <w:shd w:val="clear" w:color="auto" w:fill="FFFFFF" w:themeFill="background1"/>
        <w:spacing w:before="300" w:after="150"/>
        <w:jc w:val="both"/>
        <w:rPr>
          <w:rFonts w:ascii="Helvetica Neue" w:hAnsi="Helvetica Neue"/>
          <w:b w:val="0"/>
          <w:bCs w:val="0"/>
          <w:color w:val="auto"/>
          <w:spacing w:val="150"/>
          <w:sz w:val="54"/>
          <w:szCs w:val="54"/>
        </w:rPr>
      </w:pPr>
      <w:r w:rsidRPr="002C7BDC">
        <w:rPr>
          <w:rFonts w:ascii="Helvetica Neue" w:hAnsi="Helvetica Neue"/>
          <w:b w:val="0"/>
          <w:bCs w:val="0"/>
          <w:color w:val="auto"/>
          <w:spacing w:val="150"/>
          <w:sz w:val="54"/>
          <w:szCs w:val="54"/>
        </w:rPr>
        <w:t> </w:t>
      </w:r>
      <w:r w:rsidR="00F7668C">
        <w:rPr>
          <w:rFonts w:ascii="Helvetica Neue" w:hAnsi="Helvetica Neue"/>
          <w:b w:val="0"/>
          <w:bCs w:val="0"/>
          <w:color w:val="auto"/>
          <w:spacing w:val="150"/>
          <w:sz w:val="54"/>
          <w:szCs w:val="54"/>
        </w:rPr>
        <w:t xml:space="preserve"> </w:t>
      </w:r>
      <w:r w:rsidR="00F7668C">
        <w:rPr>
          <w:noProof/>
          <w:lang w:eastAsia="ru-RU"/>
        </w:rPr>
        <w:drawing>
          <wp:inline distT="0" distB="0" distL="0" distR="0">
            <wp:extent cx="2143125" cy="1362075"/>
            <wp:effectExtent l="19050" t="0" r="9525" b="0"/>
            <wp:docPr id="14" name="Рисунок 14" descr="https://uk-parkovaya.ru/wp-content/uploads/7/c/5/7c52612b6b9c5778d2902a7de63b6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k-parkovaya.ru/wp-content/uploads/7/c/5/7c52612b6b9c5778d2902a7de63b67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427" cy="1364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BDC" w:rsidRDefault="002C7BDC" w:rsidP="006E646B">
      <w:pPr>
        <w:rPr>
          <w:color w:val="000000"/>
          <w:sz w:val="22"/>
          <w:szCs w:val="22"/>
          <w:lang w:eastAsia="ru-RU"/>
        </w:rPr>
      </w:pPr>
    </w:p>
    <w:p w:rsidR="002C7BDC" w:rsidRDefault="002C7BDC" w:rsidP="006E646B">
      <w:pPr>
        <w:rPr>
          <w:b/>
          <w:sz w:val="20"/>
          <w:szCs w:val="20"/>
        </w:rPr>
      </w:pPr>
    </w:p>
    <w:p w:rsidR="00324891" w:rsidRPr="00C75360" w:rsidRDefault="00094A4F" w:rsidP="00324891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638175" cy="647700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891" w:rsidRDefault="00A16E12" w:rsidP="00324891">
      <w:pPr>
        <w:jc w:val="center"/>
        <w:rPr>
          <w:b/>
        </w:rPr>
      </w:pPr>
      <w:r>
        <w:rPr>
          <w:b/>
        </w:rPr>
        <w:t>ФБУЗ «Центр гигиены и эпидемиологии в</w:t>
      </w:r>
      <w:r w:rsidR="00324891">
        <w:rPr>
          <w:b/>
        </w:rPr>
        <w:t xml:space="preserve"> Республике Саха (Якутия)</w:t>
      </w:r>
    </w:p>
    <w:p w:rsidR="00A16E12" w:rsidRDefault="00A16E12" w:rsidP="00324891">
      <w:pPr>
        <w:jc w:val="center"/>
        <w:rPr>
          <w:b/>
        </w:rPr>
      </w:pPr>
    </w:p>
    <w:p w:rsidR="00A16E12" w:rsidRDefault="00A16E12" w:rsidP="00324891">
      <w:pPr>
        <w:jc w:val="center"/>
        <w:rPr>
          <w:b/>
        </w:rPr>
      </w:pPr>
      <w:r>
        <w:rPr>
          <w:b/>
        </w:rPr>
        <w:t xml:space="preserve">Отдел защиты прав потребителей </w:t>
      </w:r>
    </w:p>
    <w:p w:rsidR="00926BB5" w:rsidRDefault="00926BB5" w:rsidP="00324891">
      <w:pPr>
        <w:jc w:val="center"/>
        <w:rPr>
          <w:b/>
        </w:rPr>
      </w:pPr>
    </w:p>
    <w:p w:rsidR="00926BB5" w:rsidRPr="00FC5988" w:rsidRDefault="00926BB5" w:rsidP="00324891">
      <w:pPr>
        <w:jc w:val="center"/>
        <w:rPr>
          <w:b/>
        </w:rPr>
      </w:pPr>
    </w:p>
    <w:p w:rsidR="00324891" w:rsidRDefault="00324891" w:rsidP="006E646B">
      <w:pPr>
        <w:rPr>
          <w:b/>
          <w:sz w:val="20"/>
          <w:szCs w:val="20"/>
        </w:rPr>
      </w:pPr>
    </w:p>
    <w:p w:rsidR="00324891" w:rsidRDefault="00926BB5" w:rsidP="006E646B">
      <w:pPr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2969895" cy="1670566"/>
            <wp:effectExtent l="19050" t="0" r="1905" b="0"/>
            <wp:docPr id="11" name="Рисунок 11" descr="https://api.rbsmi.ru/attachments/59dca355f79f528823f9d2b62610cc5a3d3a65ec/store/crop/0/49/944/531/1600/0/0/8fcbd0311d0817e8b3638a2254e3a6fc28d84f5b87021bd5865dae835068/cb544fbada2fb7fdfb330ee476e6b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pi.rbsmi.ru/attachments/59dca355f79f528823f9d2b62610cc5a3d3a65ec/store/crop/0/49/944/531/1600/0/0/8fcbd0311d0817e8b3638a2254e3a6fc28d84f5b87021bd5865dae835068/cb544fbada2fb7fdfb330ee476e6b0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1670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891" w:rsidRDefault="00324891" w:rsidP="006E646B">
      <w:pPr>
        <w:rPr>
          <w:b/>
          <w:sz w:val="20"/>
          <w:szCs w:val="20"/>
        </w:rPr>
      </w:pPr>
    </w:p>
    <w:p w:rsidR="00327342" w:rsidRDefault="00327342" w:rsidP="006E646B">
      <w:pPr>
        <w:rPr>
          <w:b/>
          <w:sz w:val="20"/>
          <w:szCs w:val="20"/>
        </w:rPr>
      </w:pPr>
    </w:p>
    <w:p w:rsidR="008B5BCD" w:rsidRDefault="008B5BCD" w:rsidP="006E646B">
      <w:pPr>
        <w:rPr>
          <w:b/>
          <w:sz w:val="20"/>
          <w:szCs w:val="20"/>
        </w:rPr>
      </w:pPr>
    </w:p>
    <w:p w:rsidR="00094A4F" w:rsidRDefault="00094A4F" w:rsidP="006E646B">
      <w:pPr>
        <w:rPr>
          <w:b/>
          <w:i/>
          <w:color w:val="000000"/>
        </w:rPr>
      </w:pPr>
    </w:p>
    <w:p w:rsidR="00094A4F" w:rsidRDefault="00094A4F" w:rsidP="006E646B">
      <w:pPr>
        <w:rPr>
          <w:b/>
          <w:i/>
          <w:color w:val="000000"/>
        </w:rPr>
      </w:pPr>
    </w:p>
    <w:p w:rsidR="00094A4F" w:rsidRDefault="00094A4F" w:rsidP="00094A4F">
      <w:pPr>
        <w:suppressAutoHyphens w:val="0"/>
        <w:jc w:val="center"/>
        <w:rPr>
          <w:rFonts w:ascii="Times" w:hAnsi="Times" w:cs="Times"/>
          <w:b/>
          <w:bCs/>
          <w:color w:val="000000"/>
          <w:lang w:eastAsia="ru-RU"/>
        </w:rPr>
      </w:pPr>
      <w:r>
        <w:rPr>
          <w:rFonts w:ascii="Times" w:hAnsi="Times" w:cs="Times"/>
          <w:b/>
          <w:bCs/>
          <w:color w:val="000000"/>
          <w:lang w:eastAsia="ru-RU"/>
        </w:rPr>
        <w:t xml:space="preserve">Памятка потребителю. </w:t>
      </w:r>
    </w:p>
    <w:p w:rsidR="00926BB5" w:rsidRPr="00926BB5" w:rsidRDefault="00926BB5" w:rsidP="00926BB5">
      <w:pPr>
        <w:shd w:val="clear" w:color="auto" w:fill="FFFFFF" w:themeFill="background1"/>
        <w:suppressAutoHyphens w:val="0"/>
        <w:jc w:val="center"/>
        <w:outlineLvl w:val="1"/>
        <w:rPr>
          <w:b/>
          <w:lang w:eastAsia="ru-RU"/>
        </w:rPr>
      </w:pPr>
      <w:r w:rsidRPr="00926BB5">
        <w:rPr>
          <w:b/>
          <w:lang w:eastAsia="ru-RU"/>
        </w:rPr>
        <w:t>Перерасчет размера платы за коммунальные услуги при временном отсутствии потребителя</w:t>
      </w:r>
    </w:p>
    <w:p w:rsidR="00094A4F" w:rsidRPr="00926BB5" w:rsidRDefault="00094A4F" w:rsidP="006E646B">
      <w:pPr>
        <w:rPr>
          <w:b/>
          <w:i/>
        </w:rPr>
      </w:pPr>
    </w:p>
    <w:p w:rsidR="00094A4F" w:rsidRDefault="00094A4F" w:rsidP="006E646B">
      <w:pPr>
        <w:rPr>
          <w:b/>
          <w:i/>
          <w:color w:val="000000"/>
        </w:rPr>
      </w:pPr>
    </w:p>
    <w:p w:rsidR="00094A4F" w:rsidRDefault="00094A4F" w:rsidP="006E646B">
      <w:pPr>
        <w:rPr>
          <w:b/>
          <w:i/>
          <w:color w:val="000000"/>
        </w:rPr>
      </w:pPr>
    </w:p>
    <w:p w:rsidR="00914A06" w:rsidRDefault="00914A06" w:rsidP="006E646B">
      <w:pPr>
        <w:rPr>
          <w:b/>
          <w:sz w:val="20"/>
          <w:szCs w:val="20"/>
        </w:rPr>
      </w:pPr>
    </w:p>
    <w:p w:rsidR="00A52CBA" w:rsidRDefault="00324891" w:rsidP="00971FA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г. Якутск</w:t>
      </w:r>
    </w:p>
    <w:p w:rsidR="00324891" w:rsidRDefault="00324891" w:rsidP="00971FAB">
      <w:pPr>
        <w:jc w:val="center"/>
        <w:rPr>
          <w:b/>
          <w:sz w:val="20"/>
          <w:szCs w:val="20"/>
        </w:rPr>
      </w:pPr>
    </w:p>
    <w:p w:rsidR="00A52CBA" w:rsidRPr="001A2776" w:rsidRDefault="00A52CBA" w:rsidP="001A2776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2C7BDC" w:rsidRPr="002C7BDC" w:rsidRDefault="002C7BDC" w:rsidP="002C7BDC">
      <w:pPr>
        <w:shd w:val="clear" w:color="auto" w:fill="FFFFFF" w:themeFill="background1"/>
        <w:suppressAutoHyphens w:val="0"/>
        <w:spacing w:line="264" w:lineRule="atLeast"/>
        <w:jc w:val="both"/>
        <w:rPr>
          <w:color w:val="252525"/>
          <w:sz w:val="22"/>
          <w:szCs w:val="22"/>
          <w:lang w:eastAsia="ru-RU"/>
        </w:rPr>
      </w:pPr>
      <w:r>
        <w:rPr>
          <w:color w:val="252525"/>
          <w:sz w:val="22"/>
          <w:szCs w:val="22"/>
          <w:lang w:eastAsia="ru-RU"/>
        </w:rPr>
        <w:lastRenderedPageBreak/>
        <w:t xml:space="preserve">    </w:t>
      </w:r>
      <w:r w:rsidRPr="002C7BDC">
        <w:rPr>
          <w:color w:val="252525"/>
          <w:sz w:val="22"/>
          <w:szCs w:val="22"/>
          <w:lang w:eastAsia="ru-RU"/>
        </w:rPr>
        <w:t>В соответствии с </w:t>
      </w:r>
      <w:proofErr w:type="gramStart"/>
      <w:r w:rsidRPr="002C7BDC">
        <w:rPr>
          <w:color w:val="252525"/>
          <w:sz w:val="22"/>
          <w:szCs w:val="22"/>
          <w:lang w:eastAsia="ru-RU"/>
        </w:rPr>
        <w:t>ч</w:t>
      </w:r>
      <w:proofErr w:type="gramEnd"/>
      <w:r w:rsidRPr="002C7BDC">
        <w:rPr>
          <w:color w:val="252525"/>
          <w:sz w:val="22"/>
          <w:szCs w:val="22"/>
          <w:lang w:eastAsia="ru-RU"/>
        </w:rPr>
        <w:t>. 1 ст. 157 Жилищного кодекса Российской Федерации (далее – ЖК РФ) размер платы за коммунальные услуги рассчитывается в порядке, установленном Правительством Российской Федерации:</w:t>
      </w:r>
    </w:p>
    <w:p w:rsidR="002C7BDC" w:rsidRPr="002C7BDC" w:rsidRDefault="002C7BDC" w:rsidP="002C7BDC">
      <w:pPr>
        <w:numPr>
          <w:ilvl w:val="0"/>
          <w:numId w:val="10"/>
        </w:numPr>
        <w:shd w:val="clear" w:color="auto" w:fill="FFFFFF" w:themeFill="background1"/>
        <w:suppressAutoHyphens w:val="0"/>
        <w:spacing w:line="246" w:lineRule="atLeast"/>
        <w:jc w:val="both"/>
        <w:rPr>
          <w:color w:val="000000"/>
          <w:sz w:val="22"/>
          <w:szCs w:val="22"/>
          <w:lang w:eastAsia="ru-RU"/>
        </w:rPr>
      </w:pPr>
      <w:r w:rsidRPr="002C7BDC">
        <w:rPr>
          <w:color w:val="000000"/>
          <w:sz w:val="22"/>
          <w:szCs w:val="22"/>
          <w:lang w:eastAsia="ru-RU"/>
        </w:rPr>
        <w:t xml:space="preserve">исходя из потребленных объемов коммунальных ресурсов по показаниям </w:t>
      </w:r>
      <w:proofErr w:type="spellStart"/>
      <w:r w:rsidRPr="002C7BDC">
        <w:rPr>
          <w:color w:val="000000"/>
          <w:sz w:val="22"/>
          <w:szCs w:val="22"/>
          <w:lang w:eastAsia="ru-RU"/>
        </w:rPr>
        <w:t>общедомовых</w:t>
      </w:r>
      <w:proofErr w:type="spellEnd"/>
      <w:r w:rsidRPr="002C7BDC">
        <w:rPr>
          <w:color w:val="000000"/>
          <w:sz w:val="22"/>
          <w:szCs w:val="22"/>
          <w:lang w:eastAsia="ru-RU"/>
        </w:rPr>
        <w:t>  и индивидуальных приборов учета,</w:t>
      </w:r>
    </w:p>
    <w:p w:rsidR="002C7BDC" w:rsidRPr="002C7BDC" w:rsidRDefault="002C7BDC" w:rsidP="002C7BDC">
      <w:pPr>
        <w:numPr>
          <w:ilvl w:val="0"/>
          <w:numId w:val="10"/>
        </w:numPr>
        <w:shd w:val="clear" w:color="auto" w:fill="FFFFFF" w:themeFill="background1"/>
        <w:suppressAutoHyphens w:val="0"/>
        <w:spacing w:line="246" w:lineRule="atLeast"/>
        <w:jc w:val="both"/>
        <w:rPr>
          <w:color w:val="000000"/>
          <w:sz w:val="22"/>
          <w:szCs w:val="22"/>
          <w:lang w:eastAsia="ru-RU"/>
        </w:rPr>
      </w:pPr>
      <w:r w:rsidRPr="002C7BDC">
        <w:rPr>
          <w:color w:val="000000"/>
          <w:sz w:val="22"/>
          <w:szCs w:val="22"/>
          <w:lang w:eastAsia="ru-RU"/>
        </w:rPr>
        <w:t xml:space="preserve">исходя из нормативов потребления коммунальных услуг и тарифов на коммунальные ресурсы, утвержденных для </w:t>
      </w:r>
      <w:proofErr w:type="spellStart"/>
      <w:r w:rsidRPr="002C7BDC">
        <w:rPr>
          <w:color w:val="000000"/>
          <w:sz w:val="22"/>
          <w:szCs w:val="22"/>
          <w:lang w:eastAsia="ru-RU"/>
        </w:rPr>
        <w:t>ресурсоснабжающих</w:t>
      </w:r>
      <w:proofErr w:type="spellEnd"/>
      <w:r w:rsidRPr="002C7BDC">
        <w:rPr>
          <w:color w:val="000000"/>
          <w:sz w:val="22"/>
          <w:szCs w:val="22"/>
          <w:lang w:eastAsia="ru-RU"/>
        </w:rPr>
        <w:t xml:space="preserve"> организаций в соответствии с действующим законодательством.</w:t>
      </w:r>
    </w:p>
    <w:p w:rsidR="002C7BDC" w:rsidRPr="002C7BDC" w:rsidRDefault="002C7BDC" w:rsidP="002C7BDC">
      <w:pPr>
        <w:shd w:val="clear" w:color="auto" w:fill="FFFFFF" w:themeFill="background1"/>
        <w:suppressAutoHyphens w:val="0"/>
        <w:spacing w:line="264" w:lineRule="atLeast"/>
        <w:jc w:val="both"/>
        <w:rPr>
          <w:color w:val="252525"/>
          <w:sz w:val="22"/>
          <w:szCs w:val="22"/>
          <w:lang w:eastAsia="ru-RU"/>
        </w:rPr>
      </w:pPr>
      <w:r>
        <w:rPr>
          <w:color w:val="252525"/>
          <w:sz w:val="22"/>
          <w:szCs w:val="22"/>
          <w:lang w:eastAsia="ru-RU"/>
        </w:rPr>
        <w:t xml:space="preserve">    </w:t>
      </w:r>
      <w:r w:rsidRPr="002C7BDC">
        <w:rPr>
          <w:color w:val="252525"/>
          <w:sz w:val="22"/>
          <w:szCs w:val="22"/>
          <w:lang w:eastAsia="ru-RU"/>
        </w:rPr>
        <w:t>Для расчета платы за коммунальные услуги действует порядок, установленный Правилами, утвержденными постановлением Правительства Российской Федерации от 06.05.2011 № 354 "О предоставлении коммунальных услуг собственникам и пользователям помещений в многоквартирных домах и жилых домов" (далее – Правила № 354).</w:t>
      </w:r>
    </w:p>
    <w:p w:rsidR="002C7BDC" w:rsidRPr="002C7BDC" w:rsidRDefault="002C7BDC" w:rsidP="002C7BDC">
      <w:pPr>
        <w:shd w:val="clear" w:color="auto" w:fill="FFFFFF" w:themeFill="background1"/>
        <w:suppressAutoHyphens w:val="0"/>
        <w:spacing w:line="264" w:lineRule="atLeast"/>
        <w:jc w:val="both"/>
        <w:rPr>
          <w:color w:val="252525"/>
          <w:sz w:val="22"/>
          <w:szCs w:val="22"/>
          <w:lang w:eastAsia="ru-RU"/>
        </w:rPr>
      </w:pPr>
      <w:r w:rsidRPr="002C7BDC">
        <w:rPr>
          <w:b/>
          <w:bCs/>
          <w:color w:val="252525"/>
          <w:sz w:val="22"/>
          <w:szCs w:val="22"/>
          <w:lang w:eastAsia="ru-RU"/>
        </w:rPr>
        <w:t>В соответствии с Правилами № 354 перерасчет платы за коммунальные услуги предусмотрен в двух случаях:</w:t>
      </w:r>
    </w:p>
    <w:p w:rsidR="002C7BDC" w:rsidRPr="002C7BDC" w:rsidRDefault="002C7BDC" w:rsidP="002C7BDC">
      <w:pPr>
        <w:numPr>
          <w:ilvl w:val="0"/>
          <w:numId w:val="11"/>
        </w:numPr>
        <w:shd w:val="clear" w:color="auto" w:fill="FFFFFF" w:themeFill="background1"/>
        <w:suppressAutoHyphens w:val="0"/>
        <w:spacing w:line="246" w:lineRule="atLeast"/>
        <w:jc w:val="both"/>
        <w:rPr>
          <w:color w:val="000000"/>
          <w:sz w:val="22"/>
          <w:szCs w:val="22"/>
          <w:lang w:eastAsia="ru-RU"/>
        </w:rPr>
      </w:pPr>
      <w:r w:rsidRPr="002C7BDC">
        <w:rPr>
          <w:color w:val="000000"/>
          <w:sz w:val="22"/>
          <w:szCs w:val="22"/>
          <w:lang w:eastAsia="ru-RU"/>
        </w:rPr>
        <w:t>в случае временного отсутствия потребителей в жилом помещении;</w:t>
      </w:r>
    </w:p>
    <w:p w:rsidR="002C7BDC" w:rsidRPr="002C7BDC" w:rsidRDefault="002C7BDC" w:rsidP="002C7BDC">
      <w:pPr>
        <w:numPr>
          <w:ilvl w:val="0"/>
          <w:numId w:val="11"/>
        </w:numPr>
        <w:shd w:val="clear" w:color="auto" w:fill="FFFFFF" w:themeFill="background1"/>
        <w:suppressAutoHyphens w:val="0"/>
        <w:spacing w:line="246" w:lineRule="atLeast"/>
        <w:jc w:val="both"/>
        <w:rPr>
          <w:color w:val="000000"/>
          <w:sz w:val="22"/>
          <w:szCs w:val="22"/>
          <w:lang w:eastAsia="ru-RU"/>
        </w:rPr>
      </w:pPr>
      <w:r w:rsidRPr="002C7BDC">
        <w:rPr>
          <w:color w:val="000000"/>
          <w:sz w:val="22"/>
          <w:szCs w:val="22"/>
          <w:lang w:eastAsia="ru-RU"/>
        </w:rPr>
        <w:t xml:space="preserve">в случае предоставления коммунальных услуг ненадлежащего качества и с перерывами, </w:t>
      </w:r>
      <w:r>
        <w:rPr>
          <w:color w:val="000000"/>
          <w:sz w:val="22"/>
          <w:szCs w:val="22"/>
          <w:lang w:eastAsia="ru-RU"/>
        </w:rPr>
        <w:t xml:space="preserve">  </w:t>
      </w:r>
      <w:r w:rsidRPr="002C7BDC">
        <w:rPr>
          <w:color w:val="000000"/>
          <w:sz w:val="22"/>
          <w:szCs w:val="22"/>
          <w:lang w:eastAsia="ru-RU"/>
        </w:rPr>
        <w:t>превышающими установленную продолжительность.</w:t>
      </w:r>
    </w:p>
    <w:p w:rsidR="002C7BDC" w:rsidRPr="002C7BDC" w:rsidRDefault="002C7BDC" w:rsidP="002C7BDC">
      <w:pPr>
        <w:shd w:val="clear" w:color="auto" w:fill="FFFFFF" w:themeFill="background1"/>
        <w:suppressAutoHyphens w:val="0"/>
        <w:spacing w:line="264" w:lineRule="atLeast"/>
        <w:jc w:val="both"/>
        <w:rPr>
          <w:color w:val="252525"/>
          <w:sz w:val="22"/>
          <w:szCs w:val="22"/>
          <w:lang w:eastAsia="ru-RU"/>
        </w:rPr>
      </w:pPr>
      <w:r>
        <w:rPr>
          <w:color w:val="252525"/>
          <w:sz w:val="22"/>
          <w:szCs w:val="22"/>
          <w:lang w:eastAsia="ru-RU"/>
        </w:rPr>
        <w:t xml:space="preserve">  </w:t>
      </w:r>
      <w:proofErr w:type="gramStart"/>
      <w:r>
        <w:rPr>
          <w:color w:val="252525"/>
          <w:sz w:val="22"/>
          <w:szCs w:val="22"/>
          <w:lang w:eastAsia="ru-RU"/>
        </w:rPr>
        <w:t>В</w:t>
      </w:r>
      <w:r w:rsidRPr="002C7BDC">
        <w:rPr>
          <w:color w:val="252525"/>
          <w:sz w:val="22"/>
          <w:szCs w:val="22"/>
          <w:lang w:eastAsia="ru-RU"/>
        </w:rPr>
        <w:t> соответствии с Жилищного Кодекса Российской Федерации (ч. 11 ст. 155) и п. 86  Правил № 354, при временном, то есть более 5 полных календарных дней подряд, отсутствии потребителя в жилом помещении, не оборудованном индивидуальным или общим (квартирным) прибором учета в связи с отсутствием технической возможности его установки, подтвержденной в установленном порядке, осуществляется перерасчет размера платы за предоставленную потребителю в таком</w:t>
      </w:r>
      <w:proofErr w:type="gramEnd"/>
      <w:r w:rsidRPr="002C7BDC">
        <w:rPr>
          <w:color w:val="252525"/>
          <w:sz w:val="22"/>
          <w:szCs w:val="22"/>
          <w:lang w:eastAsia="ru-RU"/>
        </w:rPr>
        <w:t xml:space="preserve"> </w:t>
      </w:r>
      <w:r w:rsidRPr="002C7BDC">
        <w:rPr>
          <w:color w:val="252525"/>
          <w:sz w:val="22"/>
          <w:szCs w:val="22"/>
          <w:lang w:eastAsia="ru-RU"/>
        </w:rPr>
        <w:lastRenderedPageBreak/>
        <w:t xml:space="preserve">жилом </w:t>
      </w:r>
      <w:proofErr w:type="gramStart"/>
      <w:r w:rsidRPr="002C7BDC">
        <w:rPr>
          <w:color w:val="252525"/>
          <w:sz w:val="22"/>
          <w:szCs w:val="22"/>
          <w:lang w:eastAsia="ru-RU"/>
        </w:rPr>
        <w:t>помещении</w:t>
      </w:r>
      <w:proofErr w:type="gramEnd"/>
      <w:r w:rsidRPr="002C7BDC">
        <w:rPr>
          <w:color w:val="252525"/>
          <w:sz w:val="22"/>
          <w:szCs w:val="22"/>
          <w:lang w:eastAsia="ru-RU"/>
        </w:rPr>
        <w:t xml:space="preserve"> коммунальную услугу, за исключением коммунальных услуг по отоплению, электроснабжению и газоснабжению на цели отопления жилых (нежилых) помещений.</w:t>
      </w:r>
    </w:p>
    <w:p w:rsidR="002C7BDC" w:rsidRPr="002C7BDC" w:rsidRDefault="002C7BDC" w:rsidP="002C7BDC">
      <w:pPr>
        <w:shd w:val="clear" w:color="auto" w:fill="FFFFFF"/>
        <w:suppressAutoHyphens w:val="0"/>
        <w:spacing w:after="150"/>
        <w:jc w:val="both"/>
        <w:rPr>
          <w:color w:val="000000"/>
          <w:sz w:val="24"/>
          <w:szCs w:val="24"/>
          <w:lang w:eastAsia="ru-RU"/>
        </w:rPr>
      </w:pPr>
      <w:r w:rsidRPr="002C7BDC">
        <w:rPr>
          <w:color w:val="000000"/>
          <w:sz w:val="24"/>
          <w:szCs w:val="24"/>
          <w:lang w:eastAsia="ru-RU"/>
        </w:rPr>
        <w:t>Потребитель имеет право на изменение размера платы за коммунальные услуги за период временного (более 5 полных календарных дней подряд) отсутствия  потребителя в занимаемом жилом помещении.</w:t>
      </w:r>
    </w:p>
    <w:p w:rsidR="002C7BDC" w:rsidRPr="002C7BDC" w:rsidRDefault="002C7BDC" w:rsidP="002C7BDC">
      <w:pPr>
        <w:shd w:val="clear" w:color="auto" w:fill="FFFFFF"/>
        <w:suppressAutoHyphens w:val="0"/>
        <w:spacing w:after="15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</w:t>
      </w:r>
      <w:r w:rsidRPr="002C7BDC">
        <w:rPr>
          <w:color w:val="000000"/>
          <w:sz w:val="24"/>
          <w:szCs w:val="24"/>
          <w:lang w:eastAsia="ru-RU"/>
        </w:rPr>
        <w:t>Перерасчет размеры платы за коммунальные услуги производится только при отсутствии в жилом помещении  индивидуальных приборов учета.</w:t>
      </w:r>
    </w:p>
    <w:p w:rsidR="002C7BDC" w:rsidRPr="002C7BDC" w:rsidRDefault="002C7BDC" w:rsidP="002C7BDC">
      <w:pPr>
        <w:shd w:val="clear" w:color="auto" w:fill="FFFFFF"/>
        <w:suppressAutoHyphens w:val="0"/>
        <w:spacing w:after="15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</w:t>
      </w:r>
      <w:r w:rsidRPr="002C7BDC">
        <w:rPr>
          <w:color w:val="000000"/>
          <w:sz w:val="24"/>
          <w:szCs w:val="24"/>
          <w:lang w:eastAsia="ru-RU"/>
        </w:rPr>
        <w:t>Размер платы за коммунальную услугу по водоотведению подлежит перерасчету в том случае, если осуществляется перерасчет размера платы за коммунальную услугу по холодному водоснабжению и (или) горячему водоснабжению.</w:t>
      </w:r>
    </w:p>
    <w:p w:rsidR="002C7BDC" w:rsidRPr="002C7BDC" w:rsidRDefault="002C7BDC" w:rsidP="002C7BDC">
      <w:pPr>
        <w:shd w:val="clear" w:color="auto" w:fill="FFFFFF"/>
        <w:suppressAutoHyphens w:val="0"/>
        <w:spacing w:after="15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</w:t>
      </w:r>
      <w:r w:rsidRPr="002C7BDC">
        <w:rPr>
          <w:color w:val="000000"/>
          <w:sz w:val="24"/>
          <w:szCs w:val="24"/>
          <w:lang w:eastAsia="ru-RU"/>
        </w:rPr>
        <w:t xml:space="preserve">Не подлежит перерасчету в связи с временным отсутствием потребителя в жилом помещении размер платы за коммунальные услуги на </w:t>
      </w:r>
      <w:proofErr w:type="spellStart"/>
      <w:r w:rsidRPr="002C7BDC">
        <w:rPr>
          <w:color w:val="000000"/>
          <w:sz w:val="24"/>
          <w:szCs w:val="24"/>
          <w:lang w:eastAsia="ru-RU"/>
        </w:rPr>
        <w:t>общедомовые</w:t>
      </w:r>
      <w:proofErr w:type="spellEnd"/>
      <w:r w:rsidRPr="002C7BDC">
        <w:rPr>
          <w:color w:val="000000"/>
          <w:sz w:val="24"/>
          <w:szCs w:val="24"/>
          <w:lang w:eastAsia="ru-RU"/>
        </w:rPr>
        <w:t xml:space="preserve"> нужды.</w:t>
      </w:r>
    </w:p>
    <w:p w:rsidR="002C7BDC" w:rsidRPr="002C7BDC" w:rsidRDefault="002C7BDC" w:rsidP="002C7BDC">
      <w:pPr>
        <w:shd w:val="clear" w:color="auto" w:fill="FFFFFF"/>
        <w:suppressAutoHyphens w:val="0"/>
        <w:spacing w:after="15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</w:t>
      </w:r>
      <w:r w:rsidRPr="002C7BDC">
        <w:rPr>
          <w:color w:val="000000"/>
          <w:sz w:val="24"/>
          <w:szCs w:val="24"/>
          <w:lang w:eastAsia="ru-RU"/>
        </w:rPr>
        <w:t>Письменное заявление на перерасчет платы за коммунальные услуги потребитель обязан подать в течение месяца после окончания периода временного отсутствия потребителя.</w:t>
      </w:r>
    </w:p>
    <w:p w:rsidR="002C7BDC" w:rsidRPr="002C7BDC" w:rsidRDefault="002C7BDC" w:rsidP="002C7BDC">
      <w:pPr>
        <w:shd w:val="clear" w:color="auto" w:fill="FFFFFF"/>
        <w:suppressAutoHyphens w:val="0"/>
        <w:spacing w:after="15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</w:t>
      </w:r>
      <w:r w:rsidRPr="002C7BDC">
        <w:rPr>
          <w:color w:val="000000"/>
          <w:sz w:val="24"/>
          <w:szCs w:val="24"/>
          <w:lang w:eastAsia="ru-RU"/>
        </w:rPr>
        <w:t xml:space="preserve">При подаче заявления о перерасчете до начала периода временного отсутствия потребитель вправе указать в заявлении о перерасчете, что документы, подтверждающие продолжительность периода временного отсутствия потребителя, не могут быть предоставлены вместе с заявлением о перерасчете по описанным в нем причинам и будут предоставлены после возвращения потребителя. В этом случае </w:t>
      </w:r>
      <w:r w:rsidRPr="002C7BDC">
        <w:rPr>
          <w:color w:val="000000"/>
          <w:sz w:val="24"/>
          <w:szCs w:val="24"/>
          <w:lang w:eastAsia="ru-RU"/>
        </w:rPr>
        <w:lastRenderedPageBreak/>
        <w:t>потребитель в течение 30 дней после возвращения обязан представить исполнителю документы, подтверждающие продолжительность периода временного отсутствия.</w:t>
      </w:r>
    </w:p>
    <w:p w:rsidR="002C7BDC" w:rsidRDefault="002C7BDC" w:rsidP="002C7BDC">
      <w:pPr>
        <w:shd w:val="clear" w:color="auto" w:fill="FFFFFF"/>
        <w:suppressAutoHyphens w:val="0"/>
        <w:spacing w:after="15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</w:t>
      </w:r>
    </w:p>
    <w:p w:rsidR="002C7BDC" w:rsidRPr="002C7BDC" w:rsidRDefault="002C7BDC" w:rsidP="002C7BDC">
      <w:pPr>
        <w:shd w:val="clear" w:color="auto" w:fill="FFFFFF"/>
        <w:suppressAutoHyphens w:val="0"/>
        <w:spacing w:after="15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</w:t>
      </w:r>
      <w:r w:rsidRPr="002C7BDC">
        <w:rPr>
          <w:color w:val="000000"/>
          <w:sz w:val="24"/>
          <w:szCs w:val="24"/>
          <w:lang w:eastAsia="ru-RU"/>
        </w:rPr>
        <w:t>Исполнитель осуществляет перерасчет размер платы за коммунальные услуги в течение 5-ти рабочих дней на основании письменного заявления потребителя.</w:t>
      </w:r>
    </w:p>
    <w:p w:rsidR="002C7BDC" w:rsidRPr="002C7BDC" w:rsidRDefault="002C7BDC" w:rsidP="002C7BDC">
      <w:pPr>
        <w:shd w:val="clear" w:color="auto" w:fill="FFFFFF"/>
        <w:suppressAutoHyphens w:val="0"/>
        <w:spacing w:after="150"/>
        <w:jc w:val="both"/>
        <w:rPr>
          <w:color w:val="000000"/>
          <w:sz w:val="24"/>
          <w:szCs w:val="24"/>
          <w:lang w:eastAsia="ru-RU"/>
        </w:rPr>
      </w:pPr>
      <w:r w:rsidRPr="002C7BDC">
        <w:rPr>
          <w:color w:val="000000"/>
          <w:sz w:val="24"/>
          <w:szCs w:val="24"/>
          <w:lang w:eastAsia="ru-RU"/>
        </w:rPr>
        <w:t>Перерасчет размера платы за коммунальные услуги производится пропорционально количеству дней периода временного отсутствия потребителя.</w:t>
      </w:r>
    </w:p>
    <w:p w:rsidR="002C7BDC" w:rsidRPr="002C7BDC" w:rsidRDefault="002C7BDC" w:rsidP="002C7BDC">
      <w:pPr>
        <w:pStyle w:val="ac"/>
        <w:jc w:val="both"/>
        <w:rPr>
          <w:sz w:val="24"/>
          <w:szCs w:val="24"/>
          <w:lang w:eastAsia="ru-RU"/>
        </w:rPr>
      </w:pPr>
      <w:r w:rsidRPr="002C7BDC">
        <w:rPr>
          <w:sz w:val="24"/>
          <w:szCs w:val="24"/>
          <w:lang w:eastAsia="ru-RU"/>
        </w:rPr>
        <w:t>В качестве документов, подтверждающих продолжительность периода временного отсутствия потребителя по месту постоянного жительства, к заявлению о перерасчете могут прилагаться:</w:t>
      </w:r>
    </w:p>
    <w:p w:rsidR="002C7BDC" w:rsidRPr="002C7BDC" w:rsidRDefault="002C7BDC" w:rsidP="002C7BDC">
      <w:pPr>
        <w:pStyle w:val="ac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Pr="002C7BDC">
        <w:rPr>
          <w:sz w:val="24"/>
          <w:szCs w:val="24"/>
          <w:lang w:eastAsia="ru-RU"/>
        </w:rPr>
        <w:t>1.</w:t>
      </w:r>
      <w:r>
        <w:rPr>
          <w:sz w:val="24"/>
          <w:szCs w:val="24"/>
          <w:lang w:eastAsia="ru-RU"/>
        </w:rPr>
        <w:t xml:space="preserve"> </w:t>
      </w:r>
      <w:r w:rsidRPr="002C7BDC">
        <w:rPr>
          <w:sz w:val="24"/>
          <w:szCs w:val="24"/>
          <w:lang w:eastAsia="ru-RU"/>
        </w:rPr>
        <w:t>копия командировочного удостоверения или копия решения (приказа, распоряжения) о направлении в служебную командировку или справка о служебной командировке с приложением копий проездных билетов;</w:t>
      </w:r>
    </w:p>
    <w:p w:rsidR="002C7BDC" w:rsidRPr="002C7BDC" w:rsidRDefault="002C7BDC" w:rsidP="002C7BDC">
      <w:pPr>
        <w:pStyle w:val="ac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Pr="002C7BDC">
        <w:rPr>
          <w:sz w:val="24"/>
          <w:szCs w:val="24"/>
          <w:lang w:eastAsia="ru-RU"/>
        </w:rPr>
        <w:t>2.справка о нахождении на лечении в стационарном лечебном учреждении или на санаторно-курортном лечении;</w:t>
      </w:r>
    </w:p>
    <w:p w:rsidR="002C7BDC" w:rsidRPr="002C7BDC" w:rsidRDefault="002C7BDC" w:rsidP="002C7BDC">
      <w:pPr>
        <w:pStyle w:val="ac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Pr="002C7BDC">
        <w:rPr>
          <w:sz w:val="24"/>
          <w:szCs w:val="24"/>
          <w:lang w:eastAsia="ru-RU"/>
        </w:rPr>
        <w:t>3.</w:t>
      </w:r>
      <w:r>
        <w:rPr>
          <w:sz w:val="24"/>
          <w:szCs w:val="24"/>
          <w:lang w:eastAsia="ru-RU"/>
        </w:rPr>
        <w:t xml:space="preserve"> </w:t>
      </w:r>
      <w:r w:rsidRPr="002C7BDC">
        <w:rPr>
          <w:sz w:val="24"/>
          <w:szCs w:val="24"/>
          <w:lang w:eastAsia="ru-RU"/>
        </w:rPr>
        <w:t>проездные билеты, оформленные на имя потребителя или их заверенные копии;</w:t>
      </w:r>
    </w:p>
    <w:p w:rsidR="002C7BDC" w:rsidRPr="002C7BDC" w:rsidRDefault="002C7BDC" w:rsidP="002C7BDC">
      <w:pPr>
        <w:pStyle w:val="ac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Pr="002C7BDC">
        <w:rPr>
          <w:sz w:val="24"/>
          <w:szCs w:val="24"/>
          <w:lang w:eastAsia="ru-RU"/>
        </w:rPr>
        <w:t>4.</w:t>
      </w:r>
      <w:r>
        <w:rPr>
          <w:sz w:val="24"/>
          <w:szCs w:val="24"/>
          <w:lang w:eastAsia="ru-RU"/>
        </w:rPr>
        <w:t xml:space="preserve"> </w:t>
      </w:r>
      <w:r w:rsidRPr="002C7BDC">
        <w:rPr>
          <w:sz w:val="24"/>
          <w:szCs w:val="24"/>
          <w:lang w:eastAsia="ru-RU"/>
        </w:rPr>
        <w:t>счета за проживание в гостинице, общежитии или другом месте временного пребывания или их заверенные копии;</w:t>
      </w:r>
    </w:p>
    <w:p w:rsidR="002C7BDC" w:rsidRPr="002C7BDC" w:rsidRDefault="002C7BDC" w:rsidP="002C7BDC">
      <w:pPr>
        <w:pStyle w:val="ac"/>
        <w:jc w:val="both"/>
        <w:rPr>
          <w:sz w:val="24"/>
          <w:szCs w:val="24"/>
          <w:lang w:eastAsia="ru-RU"/>
        </w:rPr>
      </w:pPr>
      <w:r w:rsidRPr="002C7BDC">
        <w:rPr>
          <w:sz w:val="24"/>
          <w:szCs w:val="24"/>
          <w:lang w:eastAsia="ru-RU"/>
        </w:rPr>
        <w:t>документ органа, осуществляющего временную регистрацию гражданина по месту его временного пребывания в установленных законодательством</w:t>
      </w:r>
      <w:r w:rsidRPr="002C7BDC">
        <w:rPr>
          <w:lang w:eastAsia="ru-RU"/>
        </w:rPr>
        <w:t xml:space="preserve"> </w:t>
      </w:r>
      <w:r w:rsidRPr="002C7BDC">
        <w:rPr>
          <w:sz w:val="24"/>
          <w:szCs w:val="24"/>
          <w:lang w:eastAsia="ru-RU"/>
        </w:rPr>
        <w:t>Российской Федерации случаях, или его заверенная копия;</w:t>
      </w:r>
    </w:p>
    <w:p w:rsidR="002C7BDC" w:rsidRPr="002C7BDC" w:rsidRDefault="002C7BDC" w:rsidP="002C7BDC">
      <w:pPr>
        <w:shd w:val="clear" w:color="auto" w:fill="FFFFFF"/>
        <w:suppressAutoHyphens w:val="0"/>
        <w:spacing w:after="150"/>
        <w:jc w:val="both"/>
        <w:rPr>
          <w:rFonts w:ascii="Arial" w:hAnsi="Arial" w:cs="Arial"/>
          <w:color w:val="000000"/>
          <w:sz w:val="25"/>
          <w:szCs w:val="25"/>
          <w:lang w:eastAsia="ru-RU"/>
        </w:rPr>
      </w:pPr>
    </w:p>
    <w:p w:rsidR="00BF7D37" w:rsidRPr="002C7BDC" w:rsidRDefault="00BF7D37" w:rsidP="002C7BDC">
      <w:pPr>
        <w:shd w:val="clear" w:color="auto" w:fill="FFFFFF" w:themeFill="background1"/>
        <w:ind w:left="180"/>
        <w:jc w:val="both"/>
        <w:rPr>
          <w:color w:val="0000FF"/>
          <w:sz w:val="22"/>
          <w:szCs w:val="22"/>
        </w:rPr>
      </w:pPr>
    </w:p>
    <w:sectPr w:rsidR="00BF7D37" w:rsidRPr="002C7BDC" w:rsidSect="00A52CBA">
      <w:pgSz w:w="16838" w:h="11906" w:orient="landscape"/>
      <w:pgMar w:top="426" w:right="638" w:bottom="284" w:left="426" w:header="720" w:footer="720" w:gutter="0"/>
      <w:cols w:num="3" w:space="708" w:equalWidth="0">
        <w:col w:w="4677" w:space="851"/>
        <w:col w:w="4749" w:space="708"/>
        <w:col w:w="478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4D04F3"/>
    <w:multiLevelType w:val="multilevel"/>
    <w:tmpl w:val="4230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620FF"/>
    <w:multiLevelType w:val="hybridMultilevel"/>
    <w:tmpl w:val="3AB0E7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  <w:i/>
        <w:strike w:val="0"/>
        <w:dstrike w:val="0"/>
        <w:outline w:val="0"/>
        <w:shadow w:val="0"/>
        <w:emboss w:val="0"/>
        <w:imprint w:val="0"/>
        <w:color w:val="5F497A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B593155"/>
    <w:multiLevelType w:val="hybridMultilevel"/>
    <w:tmpl w:val="45B6A7C2"/>
    <w:lvl w:ilvl="0" w:tplc="CCE27CF6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  <w:i/>
        <w:strike w:val="0"/>
        <w:dstrike w:val="0"/>
        <w:outline w:val="0"/>
        <w:shadow w:val="0"/>
        <w:emboss w:val="0"/>
        <w:imprint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D6700B9"/>
    <w:multiLevelType w:val="multilevel"/>
    <w:tmpl w:val="73E6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936EAA"/>
    <w:multiLevelType w:val="multilevel"/>
    <w:tmpl w:val="71DC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395D70"/>
    <w:multiLevelType w:val="multilevel"/>
    <w:tmpl w:val="922A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1E6131"/>
    <w:multiLevelType w:val="multilevel"/>
    <w:tmpl w:val="DA16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926414"/>
    <w:multiLevelType w:val="hybridMultilevel"/>
    <w:tmpl w:val="4830C03C"/>
    <w:lvl w:ilvl="0" w:tplc="2BC69D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26B6C56"/>
    <w:multiLevelType w:val="multilevel"/>
    <w:tmpl w:val="E746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517A01"/>
    <w:multiLevelType w:val="multilevel"/>
    <w:tmpl w:val="A5D6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450414"/>
    <w:multiLevelType w:val="multilevel"/>
    <w:tmpl w:val="2CEC9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11"/>
  </w:num>
  <w:num w:numId="9">
    <w:abstractNumId w:val="10"/>
  </w:num>
  <w:num w:numId="10">
    <w:abstractNumId w:val="7"/>
  </w:num>
  <w:num w:numId="11">
    <w:abstractNumId w:val="2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A5356"/>
    <w:rsid w:val="00044B95"/>
    <w:rsid w:val="00094A4F"/>
    <w:rsid w:val="000B6819"/>
    <w:rsid w:val="000D2E26"/>
    <w:rsid w:val="00107C79"/>
    <w:rsid w:val="0011279D"/>
    <w:rsid w:val="00170962"/>
    <w:rsid w:val="00185A5A"/>
    <w:rsid w:val="001A2776"/>
    <w:rsid w:val="00211363"/>
    <w:rsid w:val="0024235E"/>
    <w:rsid w:val="00243BAA"/>
    <w:rsid w:val="002C7BDC"/>
    <w:rsid w:val="002E6E7C"/>
    <w:rsid w:val="0032444A"/>
    <w:rsid w:val="00324891"/>
    <w:rsid w:val="00327342"/>
    <w:rsid w:val="00327483"/>
    <w:rsid w:val="00356DCB"/>
    <w:rsid w:val="003B1CD9"/>
    <w:rsid w:val="00464961"/>
    <w:rsid w:val="004941B7"/>
    <w:rsid w:val="004B71FF"/>
    <w:rsid w:val="004C5A4A"/>
    <w:rsid w:val="00560AD9"/>
    <w:rsid w:val="005E0C2A"/>
    <w:rsid w:val="005E77DB"/>
    <w:rsid w:val="0062389C"/>
    <w:rsid w:val="00647181"/>
    <w:rsid w:val="006E49EB"/>
    <w:rsid w:val="006E646B"/>
    <w:rsid w:val="006E6A2F"/>
    <w:rsid w:val="0072359D"/>
    <w:rsid w:val="00741B56"/>
    <w:rsid w:val="00796AE5"/>
    <w:rsid w:val="0082536A"/>
    <w:rsid w:val="008437DF"/>
    <w:rsid w:val="00885666"/>
    <w:rsid w:val="008B5BCD"/>
    <w:rsid w:val="008D493B"/>
    <w:rsid w:val="00900318"/>
    <w:rsid w:val="00914A06"/>
    <w:rsid w:val="0091791F"/>
    <w:rsid w:val="00926BB5"/>
    <w:rsid w:val="00943D8D"/>
    <w:rsid w:val="00971FAB"/>
    <w:rsid w:val="009A5356"/>
    <w:rsid w:val="009B2603"/>
    <w:rsid w:val="00A16E12"/>
    <w:rsid w:val="00A52CBA"/>
    <w:rsid w:val="00A530FF"/>
    <w:rsid w:val="00A5414B"/>
    <w:rsid w:val="00A83FFE"/>
    <w:rsid w:val="00AE7FE8"/>
    <w:rsid w:val="00BB3EF9"/>
    <w:rsid w:val="00BF016D"/>
    <w:rsid w:val="00BF7D37"/>
    <w:rsid w:val="00C036FC"/>
    <w:rsid w:val="00C25946"/>
    <w:rsid w:val="00C8288D"/>
    <w:rsid w:val="00CC2080"/>
    <w:rsid w:val="00CE6CD2"/>
    <w:rsid w:val="00D033DB"/>
    <w:rsid w:val="00D22386"/>
    <w:rsid w:val="00D3211F"/>
    <w:rsid w:val="00D94881"/>
    <w:rsid w:val="00DD0A90"/>
    <w:rsid w:val="00EE4029"/>
    <w:rsid w:val="00F0726E"/>
    <w:rsid w:val="00F20128"/>
    <w:rsid w:val="00F60192"/>
    <w:rsid w:val="00F7668C"/>
    <w:rsid w:val="00FA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AE5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2C7B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926B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96AE5"/>
    <w:rPr>
      <w:rFonts w:ascii="Symbol" w:hAnsi="Symbol" w:cs="Symbol"/>
    </w:rPr>
  </w:style>
  <w:style w:type="character" w:customStyle="1" w:styleId="WW8Num1z1">
    <w:name w:val="WW8Num1z1"/>
    <w:rsid w:val="00796AE5"/>
    <w:rPr>
      <w:rFonts w:ascii="Courier New" w:hAnsi="Courier New" w:cs="Courier New"/>
    </w:rPr>
  </w:style>
  <w:style w:type="character" w:customStyle="1" w:styleId="WW8Num1z2">
    <w:name w:val="WW8Num1z2"/>
    <w:rsid w:val="00796AE5"/>
    <w:rPr>
      <w:rFonts w:ascii="Wingdings" w:hAnsi="Wingdings" w:cs="Wingdings"/>
    </w:rPr>
  </w:style>
  <w:style w:type="character" w:customStyle="1" w:styleId="WW8Num2z0">
    <w:name w:val="WW8Num2z0"/>
    <w:rsid w:val="00796AE5"/>
    <w:rPr>
      <w:rFonts w:ascii="Symbol" w:hAnsi="Symbol" w:cs="Symbol"/>
    </w:rPr>
  </w:style>
  <w:style w:type="character" w:customStyle="1" w:styleId="WW8Num2z1">
    <w:name w:val="WW8Num2z1"/>
    <w:rsid w:val="00796AE5"/>
    <w:rPr>
      <w:rFonts w:ascii="Courier New" w:hAnsi="Courier New" w:cs="Courier New"/>
    </w:rPr>
  </w:style>
  <w:style w:type="character" w:customStyle="1" w:styleId="WW8Num2z2">
    <w:name w:val="WW8Num2z2"/>
    <w:rsid w:val="00796AE5"/>
    <w:rPr>
      <w:rFonts w:ascii="Wingdings" w:hAnsi="Wingdings" w:cs="Wingdings"/>
    </w:rPr>
  </w:style>
  <w:style w:type="character" w:customStyle="1" w:styleId="WW8Num3z0">
    <w:name w:val="WW8Num3z0"/>
    <w:rsid w:val="00796AE5"/>
    <w:rPr>
      <w:rFonts w:ascii="Symbol" w:hAnsi="Symbol" w:cs="Symbol"/>
    </w:rPr>
  </w:style>
  <w:style w:type="character" w:customStyle="1" w:styleId="WW8Num3z1">
    <w:name w:val="WW8Num3z1"/>
    <w:rsid w:val="00796AE5"/>
    <w:rPr>
      <w:rFonts w:ascii="Courier New" w:hAnsi="Courier New" w:cs="Courier New"/>
    </w:rPr>
  </w:style>
  <w:style w:type="character" w:customStyle="1" w:styleId="WW8Num3z2">
    <w:name w:val="WW8Num3z2"/>
    <w:rsid w:val="00796AE5"/>
    <w:rPr>
      <w:rFonts w:ascii="Wingdings" w:hAnsi="Wingdings" w:cs="Wingdings"/>
    </w:rPr>
  </w:style>
  <w:style w:type="character" w:customStyle="1" w:styleId="WW8Num5z0">
    <w:name w:val="WW8Num5z0"/>
    <w:rsid w:val="00796AE5"/>
    <w:rPr>
      <w:rFonts w:ascii="Symbol" w:hAnsi="Symbol" w:cs="Symbol"/>
    </w:rPr>
  </w:style>
  <w:style w:type="character" w:customStyle="1" w:styleId="WW8Num6z0">
    <w:name w:val="WW8Num6z0"/>
    <w:rsid w:val="00796AE5"/>
    <w:rPr>
      <w:b/>
    </w:rPr>
  </w:style>
  <w:style w:type="character" w:customStyle="1" w:styleId="WW8Num7z0">
    <w:name w:val="WW8Num7z0"/>
    <w:rsid w:val="00796AE5"/>
    <w:rPr>
      <w:rFonts w:ascii="Symbol" w:hAnsi="Symbol" w:cs="Symbol"/>
      <w:sz w:val="20"/>
    </w:rPr>
  </w:style>
  <w:style w:type="character" w:customStyle="1" w:styleId="WW8Num7z1">
    <w:name w:val="WW8Num7z1"/>
    <w:rsid w:val="00796AE5"/>
    <w:rPr>
      <w:rFonts w:ascii="Courier New" w:hAnsi="Courier New" w:cs="Courier New"/>
      <w:sz w:val="20"/>
    </w:rPr>
  </w:style>
  <w:style w:type="character" w:customStyle="1" w:styleId="WW8Num7z2">
    <w:name w:val="WW8Num7z2"/>
    <w:rsid w:val="00796AE5"/>
    <w:rPr>
      <w:rFonts w:ascii="Wingdings" w:hAnsi="Wingdings" w:cs="Wingdings"/>
      <w:sz w:val="20"/>
    </w:rPr>
  </w:style>
  <w:style w:type="character" w:customStyle="1" w:styleId="WW8Num8z0">
    <w:name w:val="WW8Num8z0"/>
    <w:rsid w:val="00796AE5"/>
    <w:rPr>
      <w:rFonts w:ascii="Symbol" w:hAnsi="Symbol" w:cs="Symbol"/>
    </w:rPr>
  </w:style>
  <w:style w:type="character" w:customStyle="1" w:styleId="WW8Num8z1">
    <w:name w:val="WW8Num8z1"/>
    <w:rsid w:val="00796AE5"/>
    <w:rPr>
      <w:rFonts w:ascii="Courier New" w:hAnsi="Courier New" w:cs="Courier New"/>
    </w:rPr>
  </w:style>
  <w:style w:type="character" w:customStyle="1" w:styleId="WW8Num8z2">
    <w:name w:val="WW8Num8z2"/>
    <w:rsid w:val="00796AE5"/>
    <w:rPr>
      <w:rFonts w:ascii="Wingdings" w:hAnsi="Wingdings" w:cs="Wingdings"/>
    </w:rPr>
  </w:style>
  <w:style w:type="character" w:customStyle="1" w:styleId="11">
    <w:name w:val="Основной шрифт абзаца1"/>
    <w:rsid w:val="00796AE5"/>
  </w:style>
  <w:style w:type="character" w:styleId="a3">
    <w:name w:val="Hyperlink"/>
    <w:basedOn w:val="11"/>
    <w:rsid w:val="00796AE5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796AE5"/>
    <w:pPr>
      <w:keepNext/>
      <w:spacing w:before="240" w:after="120"/>
    </w:pPr>
    <w:rPr>
      <w:rFonts w:ascii="Arial" w:eastAsia="Lucida Sans Unicode" w:hAnsi="Arial" w:cs="Mangal"/>
    </w:rPr>
  </w:style>
  <w:style w:type="paragraph" w:styleId="a5">
    <w:name w:val="Body Text"/>
    <w:basedOn w:val="a"/>
    <w:rsid w:val="00796AE5"/>
    <w:pPr>
      <w:spacing w:after="120"/>
    </w:pPr>
  </w:style>
  <w:style w:type="paragraph" w:styleId="a6">
    <w:name w:val="List"/>
    <w:basedOn w:val="a5"/>
    <w:rsid w:val="00796AE5"/>
    <w:rPr>
      <w:rFonts w:cs="Mangal"/>
    </w:rPr>
  </w:style>
  <w:style w:type="paragraph" w:customStyle="1" w:styleId="12">
    <w:name w:val="Название1"/>
    <w:basedOn w:val="a"/>
    <w:rsid w:val="00796A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796AE5"/>
    <w:pPr>
      <w:suppressLineNumbers/>
    </w:pPr>
    <w:rPr>
      <w:rFonts w:cs="Mangal"/>
    </w:rPr>
  </w:style>
  <w:style w:type="paragraph" w:styleId="a7">
    <w:name w:val="Normal (Web)"/>
    <w:basedOn w:val="a"/>
    <w:uiPriority w:val="99"/>
    <w:rsid w:val="00796AE5"/>
    <w:pPr>
      <w:spacing w:before="280" w:after="280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2E6E7C"/>
    <w:pPr>
      <w:suppressAutoHyphens w:val="0"/>
      <w:ind w:left="720" w:firstLine="36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a9">
    <w:name w:val="Balloon Text"/>
    <w:basedOn w:val="a"/>
    <w:link w:val="aa"/>
    <w:rsid w:val="001A27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A2776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26BB5"/>
    <w:rPr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2C7BDC"/>
    <w:rPr>
      <w:b/>
      <w:bCs/>
    </w:rPr>
  </w:style>
  <w:style w:type="paragraph" w:styleId="ac">
    <w:name w:val="No Spacing"/>
    <w:uiPriority w:val="1"/>
    <w:qFormat/>
    <w:rsid w:val="002C7BDC"/>
    <w:pPr>
      <w:suppressAutoHyphens/>
    </w:pPr>
    <w:rPr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2C7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2AB69-19E0-4FDB-97E4-CF98013D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осуществляем комплекс услуг в соответствии с Приказом Минздравсоцразвития России от 31</vt:lpstr>
    </vt:vector>
  </TitlesOfParts>
  <Company>ФГУЗ "ЦГиЭ в РС(Я)"</Company>
  <LinksUpToDate>false</LinksUpToDate>
  <CharactersWithSpaces>6768</CharactersWithSpaces>
  <SharedDoc>false</SharedDoc>
  <HLinks>
    <vt:vector size="6" baseType="variant">
      <vt:variant>
        <vt:i4>589910</vt:i4>
      </vt:variant>
      <vt:variant>
        <vt:i4>-1</vt:i4>
      </vt:variant>
      <vt:variant>
        <vt:i4>1043</vt:i4>
      </vt:variant>
      <vt:variant>
        <vt:i4>1</vt:i4>
      </vt:variant>
      <vt:variant>
        <vt:lpwstr>https://ptzgovorit.ru/sites/default/files/original_nodes/1481116425_328.jpg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осуществляем комплекс услуг в соответствии с Приказом Минздравсоцразвития России от 31</dc:title>
  <dc:creator>Отдел СГМ и ИТ</dc:creator>
  <cp:lastModifiedBy>Пользователь</cp:lastModifiedBy>
  <cp:revision>3</cp:revision>
  <cp:lastPrinted>2018-03-15T01:09:00Z</cp:lastPrinted>
  <dcterms:created xsi:type="dcterms:W3CDTF">2024-04-23T00:38:00Z</dcterms:created>
  <dcterms:modified xsi:type="dcterms:W3CDTF">2024-04-23T00:50:00Z</dcterms:modified>
</cp:coreProperties>
</file>