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1" w:rsidRDefault="00DD73B1" w:rsidP="00D84B49">
      <w:pPr>
        <w:jc w:val="both"/>
        <w:rPr>
          <w:b/>
          <w:sz w:val="22"/>
          <w:szCs w:val="22"/>
        </w:rPr>
      </w:pP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без удостоверения о качестве и безопасности;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 xml:space="preserve">не </w:t>
      </w:r>
      <w:proofErr w:type="gramStart"/>
      <w:r w:rsidRPr="00D84B49">
        <w:rPr>
          <w:sz w:val="24"/>
          <w:szCs w:val="24"/>
          <w:lang w:eastAsia="ru-RU"/>
        </w:rPr>
        <w:t>соответствующих</w:t>
      </w:r>
      <w:proofErr w:type="gramEnd"/>
      <w:r w:rsidRPr="00D84B49">
        <w:rPr>
          <w:sz w:val="24"/>
          <w:szCs w:val="24"/>
          <w:lang w:eastAsia="ru-RU"/>
        </w:rPr>
        <w:t xml:space="preserve"> санитарным правилам и нормам;</w:t>
      </w:r>
    </w:p>
    <w:p w:rsid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с истекшим сроком годности;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при отсутствии надлежащих условий реализации;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D84B49" w:rsidRDefault="00D84B49" w:rsidP="00D84B49">
      <w:pPr>
        <w:shd w:val="clear" w:color="auto" w:fill="FFFFFF"/>
        <w:suppressAutoHyphens w:val="0"/>
        <w:ind w:left="142" w:right="240"/>
        <w:jc w:val="both"/>
        <w:rPr>
          <w:sz w:val="24"/>
          <w:szCs w:val="24"/>
          <w:lang w:eastAsia="ru-RU"/>
        </w:rPr>
      </w:pPr>
    </w:p>
    <w:p w:rsidR="00D84B49" w:rsidRDefault="00D84B49" w:rsidP="00D84B49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sz w:val="24"/>
          <w:szCs w:val="24"/>
          <w:lang w:eastAsia="ru-RU"/>
        </w:rPr>
      </w:pPr>
      <w:r w:rsidRPr="00D84B49">
        <w:rPr>
          <w:b/>
          <w:bCs/>
          <w:sz w:val="24"/>
          <w:szCs w:val="24"/>
          <w:lang w:eastAsia="ru-RU"/>
        </w:rPr>
        <w:t>Выводы:</w:t>
      </w:r>
    </w:p>
    <w:p w:rsidR="00D84B49" w:rsidRP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Биологически активные добавки  (БАД) не являются лекарственными средствами, не обладают лечебными свойствами.</w:t>
      </w:r>
    </w:p>
    <w:p w:rsidR="00D84B49" w:rsidRP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БАД можно приобретать </w:t>
      </w:r>
      <w:r w:rsidRPr="00D84B49">
        <w:rPr>
          <w:sz w:val="24"/>
          <w:szCs w:val="24"/>
          <w:u w:val="single"/>
          <w:lang w:eastAsia="ru-RU"/>
        </w:rPr>
        <w:t>только</w:t>
      </w:r>
      <w:r w:rsidRPr="00D84B49">
        <w:rPr>
          <w:sz w:val="24"/>
          <w:szCs w:val="24"/>
          <w:lang w:eastAsia="ru-RU"/>
        </w:rPr>
        <w:t> в аптечных учреждениях, специализированных магазинах по продаже диетических продуктов, продовольственных магазинах.</w:t>
      </w:r>
    </w:p>
    <w:p w:rsidR="00D84B49" w:rsidRP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БАД подлежат государственной регистрации, подтверждению соответствии товара в форме декларирования, а на каждую партию БАД изготовитель выдает удостоверение качества и безопасности.</w:t>
      </w:r>
    </w:p>
    <w:p w:rsid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 xml:space="preserve">Информация о товаре и изготовителе, указанная на потребительской упаковке (листке-вкладыше) БАД должна соответствовать информации, указанной в свидетельстве о </w:t>
      </w:r>
    </w:p>
    <w:p w:rsidR="00D84B49" w:rsidRDefault="00D84B49" w:rsidP="00D84B49">
      <w:p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</w:p>
    <w:p w:rsidR="00D84B49" w:rsidRPr="00D84B49" w:rsidRDefault="00D84B49" w:rsidP="00D84B49">
      <w:p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государственной регистрации, в декларации о соответствии, удостоверении качества и безопасности.</w:t>
      </w:r>
    </w:p>
    <w:p w:rsidR="00D84B49" w:rsidRP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Перед покупкой БАД ознакомьтесь с противопоказаниями для применения.</w:t>
      </w:r>
    </w:p>
    <w:p w:rsidR="00D84B49" w:rsidRPr="00D84B49" w:rsidRDefault="00D84B49" w:rsidP="00D84B49">
      <w:pPr>
        <w:numPr>
          <w:ilvl w:val="0"/>
          <w:numId w:val="14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Рекомендуем проконсультироваться с лечащим врачом.</w:t>
      </w: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ind w:firstLine="284"/>
        <w:jc w:val="center"/>
        <w:rPr>
          <w:b/>
          <w:color w:val="000000" w:themeColor="text1"/>
          <w:sz w:val="20"/>
          <w:szCs w:val="20"/>
        </w:rPr>
      </w:pPr>
      <w:r w:rsidRPr="00D84B49">
        <w:rPr>
          <w:b/>
          <w:color w:val="000000" w:themeColor="text1"/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D84B49">
          <w:rPr>
            <w:rStyle w:val="a3"/>
            <w:b/>
            <w:color w:val="000000" w:themeColor="text1"/>
            <w:sz w:val="20"/>
            <w:szCs w:val="20"/>
          </w:rPr>
          <w:t>http://zpp.rospotrebnadzor.ru/</w:t>
        </w:r>
      </w:hyperlink>
    </w:p>
    <w:p w:rsidR="00D84B49" w:rsidRPr="00D84B49" w:rsidRDefault="00D84B49" w:rsidP="00D84B49">
      <w:pPr>
        <w:ind w:left="180"/>
        <w:jc w:val="both"/>
        <w:rPr>
          <w:b/>
          <w:sz w:val="22"/>
          <w:szCs w:val="22"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center"/>
        <w:rPr>
          <w:b/>
        </w:rPr>
      </w:pPr>
      <w:r w:rsidRPr="00D84B49">
        <w:rPr>
          <w:b/>
        </w:rPr>
        <w:drawing>
          <wp:inline distT="0" distB="0" distL="0" distR="0">
            <wp:extent cx="2066925" cy="13335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68" cy="133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766649" w:rsidRDefault="00D84B49" w:rsidP="00D84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D84B49" w:rsidRPr="00766649" w:rsidRDefault="00D84B49" w:rsidP="00D84B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</w:t>
      </w:r>
      <w:r>
        <w:rPr>
          <w:sz w:val="22"/>
          <w:szCs w:val="22"/>
        </w:rPr>
        <w:t>бителей и обучающие видеоролики.</w:t>
      </w: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84B49" w:rsidRPr="00D84B49" w:rsidRDefault="00D84B49" w:rsidP="00D84B49">
      <w:pPr>
        <w:pStyle w:val="a7"/>
        <w:spacing w:before="0" w:after="0" w:line="273" w:lineRule="atLeast"/>
        <w:jc w:val="both"/>
        <w:rPr>
          <w:b/>
        </w:rPr>
      </w:pPr>
    </w:p>
    <w:p w:rsidR="00DD73B1" w:rsidRDefault="00DD73B1" w:rsidP="00D84B49">
      <w:pPr>
        <w:jc w:val="both"/>
        <w:rPr>
          <w:sz w:val="22"/>
          <w:szCs w:val="22"/>
        </w:rPr>
      </w:pPr>
    </w:p>
    <w:p w:rsidR="00626A86" w:rsidRDefault="00B935BA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B935BA" w:rsidP="00B935BA">
      <w:pPr>
        <w:ind w:left="180"/>
        <w:jc w:val="center"/>
      </w:pPr>
      <w:r>
        <w:rPr>
          <w:noProof/>
          <w:lang w:eastAsia="ru-RU"/>
        </w:rPr>
        <w:drawing>
          <wp:inline distT="0" distB="0" distL="0" distR="0">
            <wp:extent cx="2628900" cy="2009775"/>
            <wp:effectExtent l="19050" t="0" r="0" b="0"/>
            <wp:docPr id="6" name="Рисунок 6" descr="https://nogostop.ru/wp-content/uploads/2019/08/900x557xSovremennye_BADy_vybor_v_polzu_zdorovya_i_aktivnogo_dolgoletiya.jpg.pagespeed.ic_.oTYhGc9l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gostop.ru/wp-content/uploads/2019/08/900x557xSovremennye_BADy_vybor_v_polzu_zdorovya_i_aktivnogo_dolgoletiya.jpg.pagespeed.ic_.oTYhGc9lv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626A86" w:rsidRPr="00B935BA" w:rsidRDefault="00B935BA" w:rsidP="00B935BA">
      <w:pPr>
        <w:ind w:left="180"/>
        <w:jc w:val="center"/>
        <w:rPr>
          <w:b/>
          <w:sz w:val="24"/>
          <w:szCs w:val="24"/>
        </w:rPr>
      </w:pPr>
      <w:r>
        <w:rPr>
          <w:rStyle w:val="a8"/>
          <w:sz w:val="24"/>
          <w:szCs w:val="24"/>
          <w:shd w:val="clear" w:color="auto" w:fill="FFFFFF"/>
        </w:rPr>
        <w:t xml:space="preserve">Памятка. </w:t>
      </w:r>
      <w:r w:rsidRPr="00B935BA">
        <w:rPr>
          <w:rStyle w:val="a8"/>
          <w:sz w:val="24"/>
          <w:szCs w:val="24"/>
          <w:shd w:val="clear" w:color="auto" w:fill="FFFFFF"/>
        </w:rPr>
        <w:t>О продаже биологически активных добавок (БАД) к пище</w:t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7262CF" w:rsidRDefault="00626A86" w:rsidP="00626A86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62CF" w:rsidRDefault="007262CF" w:rsidP="00626A86">
      <w:pPr>
        <w:ind w:left="180"/>
        <w:rPr>
          <w:b/>
          <w:sz w:val="24"/>
          <w:szCs w:val="24"/>
        </w:rPr>
      </w:pPr>
    </w:p>
    <w:p w:rsidR="00D84B49" w:rsidRPr="000E2C9D" w:rsidRDefault="00D84B49" w:rsidP="00626A86">
      <w:pPr>
        <w:ind w:left="180"/>
        <w:rPr>
          <w:b/>
          <w:sz w:val="24"/>
          <w:szCs w:val="24"/>
        </w:rPr>
      </w:pPr>
    </w:p>
    <w:p w:rsidR="005C2092" w:rsidRDefault="00626A86" w:rsidP="00980AB3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D84B49" w:rsidRDefault="00D84B49" w:rsidP="007262CF">
      <w:pPr>
        <w:pStyle w:val="a7"/>
        <w:spacing w:line="273" w:lineRule="atLeast"/>
        <w:jc w:val="both"/>
        <w:rPr>
          <w:color w:val="000000"/>
        </w:rPr>
      </w:pP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</w:t>
      </w:r>
      <w:r w:rsidRPr="00D84B49">
        <w:rPr>
          <w:sz w:val="24"/>
          <w:szCs w:val="24"/>
          <w:lang w:eastAsia="ru-RU"/>
        </w:rPr>
        <w:t>До сих пор в печатных и электронных средствах массовой информации, на радио и по телевидению встречается размещение недостоверной рекламы, в которой часто приводится информация о лечебных свойствах биологически активных добавок (далее БАД).</w:t>
      </w:r>
    </w:p>
    <w:p w:rsidR="00D84B49" w:rsidRDefault="00D84B49" w:rsidP="00D84B49">
      <w:pPr>
        <w:shd w:val="clear" w:color="auto" w:fill="FFFFFF"/>
        <w:suppressAutoHyphens w:val="0"/>
        <w:spacing w:after="2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D84B49">
        <w:rPr>
          <w:sz w:val="24"/>
          <w:szCs w:val="24"/>
          <w:lang w:eastAsia="ru-RU"/>
        </w:rPr>
        <w:t>В результате такой недостоверной информации в первую очередь страдают самые незащищенные граждане - пожилые люди, инвалиды многие из которых имеют сразу несколько хронических заболеваний. К сожалению, потребители не задумываются о различиях между средствами БАД и лекарственными препаратами. Они продолжают ждать наступления обещанного лечебного эффекта и зачастую на фоне приема БАД отказываются от применения официальных лекарств.</w:t>
      </w: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sz w:val="24"/>
          <w:szCs w:val="24"/>
          <w:lang w:eastAsia="ru-RU"/>
        </w:rPr>
      </w:pPr>
      <w:r w:rsidRPr="00D84B49">
        <w:rPr>
          <w:b/>
          <w:bCs/>
          <w:sz w:val="24"/>
          <w:szCs w:val="24"/>
          <w:lang w:eastAsia="ru-RU"/>
        </w:rPr>
        <w:t>Разграничение понятий БАД и лекарственного средства:</w:t>
      </w:r>
    </w:p>
    <w:p w:rsidR="00D84B49" w:rsidRPr="00D84B49" w:rsidRDefault="00D84B49" w:rsidP="00D84B49">
      <w:pPr>
        <w:numPr>
          <w:ilvl w:val="0"/>
          <w:numId w:val="7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iCs/>
          <w:sz w:val="24"/>
          <w:szCs w:val="24"/>
          <w:u w:val="single"/>
          <w:lang w:eastAsia="ru-RU"/>
        </w:rPr>
        <w:t>Биологически активные добавк</w:t>
      </w:r>
      <w:proofErr w:type="gramStart"/>
      <w:r w:rsidRPr="00D84B49">
        <w:rPr>
          <w:iCs/>
          <w:sz w:val="24"/>
          <w:szCs w:val="24"/>
          <w:u w:val="single"/>
          <w:lang w:eastAsia="ru-RU"/>
        </w:rPr>
        <w:t>и</w:t>
      </w:r>
      <w:r w:rsidRPr="00D84B49">
        <w:rPr>
          <w:iCs/>
          <w:sz w:val="24"/>
          <w:szCs w:val="24"/>
          <w:lang w:eastAsia="ru-RU"/>
        </w:rPr>
        <w:t>(</w:t>
      </w:r>
      <w:proofErr w:type="gramEnd"/>
      <w:r w:rsidRPr="00D84B49">
        <w:rPr>
          <w:iCs/>
          <w:sz w:val="24"/>
          <w:szCs w:val="24"/>
          <w:lang w:eastAsia="ru-RU"/>
        </w:rPr>
        <w:t>БАД) к пище - это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 БАД относятся к группе пищевых продуктов.</w:t>
      </w:r>
    </w:p>
    <w:p w:rsidR="00D84B49" w:rsidRPr="00D84B49" w:rsidRDefault="00D84B49" w:rsidP="00D84B49">
      <w:pPr>
        <w:numPr>
          <w:ilvl w:val="0"/>
          <w:numId w:val="7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iCs/>
          <w:sz w:val="24"/>
          <w:szCs w:val="24"/>
          <w:u w:val="single"/>
          <w:lang w:eastAsia="ru-RU"/>
        </w:rPr>
        <w:t>Лекарственные средства </w:t>
      </w:r>
      <w:r w:rsidRPr="00D84B49">
        <w:rPr>
          <w:iCs/>
          <w:sz w:val="24"/>
          <w:szCs w:val="24"/>
          <w:lang w:eastAsia="ru-RU"/>
        </w:rPr>
        <w:t xml:space="preserve">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диагностики, лечения заболевания, реабилитации, </w:t>
      </w:r>
      <w:r w:rsidRPr="00D84B49">
        <w:rPr>
          <w:iCs/>
          <w:sz w:val="24"/>
          <w:szCs w:val="24"/>
          <w:lang w:eastAsia="ru-RU"/>
        </w:rPr>
        <w:lastRenderedPageBreak/>
        <w:t>для сохранения, предотвращения или прерывания беременности.</w:t>
      </w:r>
    </w:p>
    <w:p w:rsidR="00D84B49" w:rsidRPr="00D84B49" w:rsidRDefault="00D84B49" w:rsidP="00D84B49">
      <w:p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sz w:val="24"/>
          <w:szCs w:val="24"/>
          <w:lang w:eastAsia="ru-RU"/>
        </w:rPr>
      </w:pPr>
      <w:r w:rsidRPr="00D84B49">
        <w:rPr>
          <w:b/>
          <w:bCs/>
          <w:sz w:val="24"/>
          <w:szCs w:val="24"/>
          <w:lang w:eastAsia="ru-RU"/>
        </w:rPr>
        <w:t>Основные отличия БАД от лекарств:</w:t>
      </w:r>
    </w:p>
    <w:p w:rsidR="00D84B49" w:rsidRPr="00D84B49" w:rsidRDefault="00D84B49" w:rsidP="00D84B49">
      <w:pPr>
        <w:numPr>
          <w:ilvl w:val="0"/>
          <w:numId w:val="8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БАД специфически поддерживают организм в физиологических пределах, то есть выступают как вспомогательные вещества в комплексной терапии.</w:t>
      </w:r>
    </w:p>
    <w:p w:rsidR="00D84B49" w:rsidRPr="00D84B49" w:rsidRDefault="00D84B49" w:rsidP="00D84B49">
      <w:pPr>
        <w:numPr>
          <w:ilvl w:val="0"/>
          <w:numId w:val="8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БАД используются (рекомендуются) как источник биологически активных веществ, некоторых веществ и минералов.</w:t>
      </w:r>
    </w:p>
    <w:p w:rsidR="00D84B49" w:rsidRPr="00D84B49" w:rsidRDefault="00D84B49" w:rsidP="00D84B49">
      <w:pPr>
        <w:numPr>
          <w:ilvl w:val="0"/>
          <w:numId w:val="8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Лекарственные средства содержат терапевтическую дозу действующего вещества, а БАД - физиологическую.</w:t>
      </w:r>
    </w:p>
    <w:p w:rsidR="00D84B49" w:rsidRDefault="00D84B49" w:rsidP="00D84B49">
      <w:pPr>
        <w:numPr>
          <w:ilvl w:val="0"/>
          <w:numId w:val="8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Рекламная кампания - БАД имеет меньше ограничений в рекламе в отличие от рекламы лекарственных средств.</w:t>
      </w:r>
    </w:p>
    <w:p w:rsidR="00D84B49" w:rsidRPr="00D84B49" w:rsidRDefault="00D84B49" w:rsidP="00D84B49">
      <w:p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b/>
          <w:sz w:val="24"/>
          <w:szCs w:val="24"/>
          <w:lang w:eastAsia="ru-RU"/>
        </w:rPr>
      </w:pPr>
      <w:r w:rsidRPr="00D84B49">
        <w:rPr>
          <w:b/>
          <w:bCs/>
          <w:sz w:val="24"/>
          <w:szCs w:val="24"/>
          <w:lang w:eastAsia="ru-RU"/>
        </w:rPr>
        <w:t>На что следует обращать внимание перед покупкой БАД?</w:t>
      </w: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Прежде чем приобрести БАД обратите внимание:</w:t>
      </w:r>
    </w:p>
    <w:p w:rsidR="00D84B49" w:rsidRPr="00D84B49" w:rsidRDefault="00D84B49" w:rsidP="00D84B49">
      <w:pPr>
        <w:numPr>
          <w:ilvl w:val="0"/>
          <w:numId w:val="9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Розничная продажа БАД осуществляется только в потребительской упаковке.</w:t>
      </w:r>
    </w:p>
    <w:p w:rsidR="00D84B49" w:rsidRPr="00D84B49" w:rsidRDefault="00D84B49" w:rsidP="00D84B49">
      <w:pPr>
        <w:numPr>
          <w:ilvl w:val="0"/>
          <w:numId w:val="9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Информация о БАД должна быть на русском языке, полной и достоверной, обеспечивающей возможность правильного выбора товаров и в обязательном порядке должна содержать: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наименования БАД, и в частности: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товарный знак изготовителя (при наличии);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 xml:space="preserve">обозначения нормативной или технической документации, </w:t>
      </w:r>
      <w:r w:rsidRPr="00D84B49">
        <w:rPr>
          <w:sz w:val="24"/>
          <w:szCs w:val="24"/>
          <w:lang w:eastAsia="ru-RU"/>
        </w:rPr>
        <w:lastRenderedPageBreak/>
        <w:t>обязательным требованиям которых должны соответствовать БАД (для БАД отечественного производства и стран СНГ);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состав БАД с указанием ингредиентного состава в порядке, соответствующем их убыванию в весовом или процентном выражении;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сведения об основных потребительских свойствах БАД;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сведения о весе или объеме БАД в единице потребительской упаковки и весе или объеме единицы продукта;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сведения о противопоказаниях для применения при отдельных видах заболеваний;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указание, что БАД не является лекарством;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дата изготовления, гарантийный срок годности или дата конечного срока реализации продукции;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условия хранения;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информация о государственной регистрации БАД с указанием номера и даты;</w:t>
      </w:r>
    </w:p>
    <w:p w:rsidR="00D84B49" w:rsidRPr="00D84B49" w:rsidRDefault="00D84B49" w:rsidP="00D84B49">
      <w:pPr>
        <w:numPr>
          <w:ilvl w:val="0"/>
          <w:numId w:val="10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sz w:val="24"/>
          <w:szCs w:val="24"/>
          <w:lang w:eastAsia="ru-RU"/>
        </w:rPr>
      </w:pPr>
      <w:proofErr w:type="gramStart"/>
      <w:r w:rsidRPr="00D84B49">
        <w:rPr>
          <w:b/>
          <w:bCs/>
          <w:sz w:val="24"/>
          <w:szCs w:val="24"/>
          <w:lang w:eastAsia="ru-RU"/>
        </w:rPr>
        <w:t xml:space="preserve">Какие </w:t>
      </w:r>
      <w:proofErr w:type="spellStart"/>
      <w:r w:rsidRPr="00D84B49">
        <w:rPr>
          <w:b/>
          <w:bCs/>
          <w:sz w:val="24"/>
          <w:szCs w:val="24"/>
          <w:lang w:eastAsia="ru-RU"/>
        </w:rPr>
        <w:t>БАДы</w:t>
      </w:r>
      <w:proofErr w:type="spellEnd"/>
      <w:r w:rsidRPr="00D84B49">
        <w:rPr>
          <w:b/>
          <w:bCs/>
          <w:sz w:val="24"/>
          <w:szCs w:val="24"/>
          <w:lang w:eastAsia="ru-RU"/>
        </w:rPr>
        <w:t xml:space="preserve"> не допускаются к реализации?</w:t>
      </w:r>
      <w:proofErr w:type="gramEnd"/>
    </w:p>
    <w:p w:rsidR="00D84B49" w:rsidRPr="00D84B49" w:rsidRDefault="00D84B49" w:rsidP="00D84B49">
      <w:pPr>
        <w:shd w:val="clear" w:color="auto" w:fill="FFFFFF"/>
        <w:suppressAutoHyphens w:val="0"/>
        <w:spacing w:after="240"/>
        <w:jc w:val="center"/>
        <w:rPr>
          <w:sz w:val="24"/>
          <w:szCs w:val="24"/>
          <w:lang w:eastAsia="ru-RU"/>
        </w:rPr>
      </w:pPr>
      <w:r w:rsidRPr="00D84B49">
        <w:rPr>
          <w:b/>
          <w:bCs/>
          <w:sz w:val="24"/>
          <w:szCs w:val="24"/>
          <w:lang w:eastAsia="ru-RU"/>
        </w:rPr>
        <w:t>Не допускается реализация БАД</w:t>
      </w:r>
      <w:r w:rsidRPr="00D84B49">
        <w:rPr>
          <w:sz w:val="24"/>
          <w:szCs w:val="24"/>
          <w:lang w:eastAsia="ru-RU"/>
        </w:rPr>
        <w:t>: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 xml:space="preserve">не </w:t>
      </w:r>
      <w:proofErr w:type="gramStart"/>
      <w:r w:rsidRPr="00D84B49">
        <w:rPr>
          <w:sz w:val="24"/>
          <w:szCs w:val="24"/>
          <w:lang w:eastAsia="ru-RU"/>
        </w:rPr>
        <w:t>прошедших</w:t>
      </w:r>
      <w:proofErr w:type="gramEnd"/>
      <w:r w:rsidRPr="00D84B49">
        <w:rPr>
          <w:sz w:val="24"/>
          <w:szCs w:val="24"/>
          <w:lang w:eastAsia="ru-RU"/>
        </w:rPr>
        <w:t xml:space="preserve"> государственную регистрацию;</w:t>
      </w:r>
    </w:p>
    <w:p w:rsidR="00D84B49" w:rsidRPr="00D84B49" w:rsidRDefault="00D84B49" w:rsidP="00D84B49">
      <w:pPr>
        <w:numPr>
          <w:ilvl w:val="0"/>
          <w:numId w:val="11"/>
        </w:numPr>
        <w:shd w:val="clear" w:color="auto" w:fill="FFFFFF"/>
        <w:suppressAutoHyphens w:val="0"/>
        <w:spacing w:after="240"/>
        <w:ind w:left="480" w:right="240"/>
        <w:jc w:val="both"/>
        <w:rPr>
          <w:sz w:val="24"/>
          <w:szCs w:val="24"/>
          <w:lang w:eastAsia="ru-RU"/>
        </w:rPr>
      </w:pPr>
      <w:r w:rsidRPr="00D84B49">
        <w:rPr>
          <w:sz w:val="24"/>
          <w:szCs w:val="24"/>
          <w:lang w:eastAsia="ru-RU"/>
        </w:rPr>
        <w:t xml:space="preserve">не </w:t>
      </w:r>
      <w:proofErr w:type="gramStart"/>
      <w:r w:rsidRPr="00D84B49">
        <w:rPr>
          <w:sz w:val="24"/>
          <w:szCs w:val="24"/>
          <w:lang w:eastAsia="ru-RU"/>
        </w:rPr>
        <w:t>прошедших</w:t>
      </w:r>
      <w:proofErr w:type="gramEnd"/>
      <w:r w:rsidRPr="00D84B49">
        <w:rPr>
          <w:sz w:val="24"/>
          <w:szCs w:val="24"/>
          <w:lang w:eastAsia="ru-RU"/>
        </w:rPr>
        <w:t xml:space="preserve"> обязательное подтверждение соответствия товара </w:t>
      </w:r>
    </w:p>
    <w:p w:rsidR="00D84B49" w:rsidRPr="00D84B49" w:rsidRDefault="00D84B49" w:rsidP="007262CF">
      <w:pPr>
        <w:pStyle w:val="a7"/>
        <w:spacing w:line="273" w:lineRule="atLeast"/>
        <w:jc w:val="both"/>
      </w:pPr>
    </w:p>
    <w:p w:rsidR="008C0C31" w:rsidRPr="00D84B49" w:rsidRDefault="008C0C31" w:rsidP="007262CF">
      <w:pPr>
        <w:pStyle w:val="a7"/>
        <w:spacing w:line="273" w:lineRule="atLeast"/>
        <w:jc w:val="both"/>
        <w:rPr>
          <w:b/>
          <w:color w:val="00000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Pr="00D84B49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D3392A" w:rsidRPr="00D84B49" w:rsidRDefault="00D3392A" w:rsidP="002823B0">
      <w:pPr>
        <w:jc w:val="both"/>
        <w:rPr>
          <w:sz w:val="20"/>
          <w:szCs w:val="20"/>
        </w:rPr>
      </w:pPr>
    </w:p>
    <w:p w:rsidR="00D3392A" w:rsidRPr="00D3392A" w:rsidRDefault="00D3392A" w:rsidP="00D3392A">
      <w:pPr>
        <w:pStyle w:val="a7"/>
        <w:spacing w:line="273" w:lineRule="atLeast"/>
        <w:jc w:val="both"/>
        <w:rPr>
          <w:color w:val="000000"/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sectPr w:rsidR="00A4064B" w:rsidRPr="00D3392A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4DD"/>
    <w:multiLevelType w:val="multilevel"/>
    <w:tmpl w:val="36C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0DB6"/>
    <w:multiLevelType w:val="multilevel"/>
    <w:tmpl w:val="64C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1904D7"/>
    <w:multiLevelType w:val="multilevel"/>
    <w:tmpl w:val="AD8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727FE6"/>
    <w:multiLevelType w:val="multilevel"/>
    <w:tmpl w:val="F74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B86553"/>
    <w:multiLevelType w:val="multilevel"/>
    <w:tmpl w:val="C346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C2D85"/>
    <w:multiLevelType w:val="multilevel"/>
    <w:tmpl w:val="2B1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151FE3"/>
    <w:multiLevelType w:val="multilevel"/>
    <w:tmpl w:val="DA9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34386A"/>
    <w:multiLevelType w:val="multilevel"/>
    <w:tmpl w:val="D0A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262CF"/>
    <w:rsid w:val="00766649"/>
    <w:rsid w:val="0081370E"/>
    <w:rsid w:val="008166B5"/>
    <w:rsid w:val="008C0C31"/>
    <w:rsid w:val="008F30E6"/>
    <w:rsid w:val="00906051"/>
    <w:rsid w:val="00907F9F"/>
    <w:rsid w:val="00964A54"/>
    <w:rsid w:val="00980AB3"/>
    <w:rsid w:val="009C36D8"/>
    <w:rsid w:val="009D27AD"/>
    <w:rsid w:val="00A1792F"/>
    <w:rsid w:val="00A4064B"/>
    <w:rsid w:val="00A76470"/>
    <w:rsid w:val="00AB4B0A"/>
    <w:rsid w:val="00B32EE3"/>
    <w:rsid w:val="00B935BA"/>
    <w:rsid w:val="00B9686B"/>
    <w:rsid w:val="00BB4567"/>
    <w:rsid w:val="00BC694F"/>
    <w:rsid w:val="00C16954"/>
    <w:rsid w:val="00C35110"/>
    <w:rsid w:val="00C5542F"/>
    <w:rsid w:val="00D32D9E"/>
    <w:rsid w:val="00D3392A"/>
    <w:rsid w:val="00D346F4"/>
    <w:rsid w:val="00D420AF"/>
    <w:rsid w:val="00D67B37"/>
    <w:rsid w:val="00D84B49"/>
    <w:rsid w:val="00DC399E"/>
    <w:rsid w:val="00DD73B1"/>
    <w:rsid w:val="00E01A7E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0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styleId="ab">
    <w:name w:val="Emphasis"/>
    <w:basedOn w:val="a0"/>
    <w:uiPriority w:val="20"/>
    <w:qFormat/>
    <w:rsid w:val="00D84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5297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2018-08-14T02:37:00Z</cp:lastPrinted>
  <dcterms:created xsi:type="dcterms:W3CDTF">2023-02-22T01:43:00Z</dcterms:created>
  <dcterms:modified xsi:type="dcterms:W3CDTF">2023-02-22T01:51:00Z</dcterms:modified>
</cp:coreProperties>
</file>