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E2" w:rsidRDefault="007164E2" w:rsidP="007164E2">
      <w:pPr>
        <w:tabs>
          <w:tab w:val="left" w:pos="0"/>
        </w:tabs>
        <w:ind w:left="142"/>
        <w:jc w:val="both"/>
        <w:rPr>
          <w:sz w:val="22"/>
          <w:szCs w:val="22"/>
        </w:rPr>
      </w:pPr>
    </w:p>
    <w:p w:rsidR="00EA69D2" w:rsidRPr="00436653" w:rsidRDefault="00EA69D2" w:rsidP="00EA69D2">
      <w:pPr>
        <w:shd w:val="clear" w:color="auto" w:fill="FFFFFF"/>
        <w:spacing w:after="240"/>
        <w:jc w:val="both"/>
        <w:rPr>
          <w:sz w:val="24"/>
          <w:szCs w:val="24"/>
          <w:lang w:eastAsia="ru-RU"/>
        </w:rPr>
      </w:pPr>
      <w:r w:rsidRPr="00436653">
        <w:rPr>
          <w:sz w:val="24"/>
          <w:szCs w:val="24"/>
          <w:lang w:eastAsia="ru-RU"/>
        </w:rPr>
        <w:t>предъявления потребителем соответствующего требования.</w:t>
      </w:r>
    </w:p>
    <w:p w:rsidR="00EA69D2" w:rsidRPr="00436653" w:rsidRDefault="00EA69D2" w:rsidP="00EA69D2">
      <w:pPr>
        <w:shd w:val="clear" w:color="auto" w:fill="FFFFFF"/>
        <w:spacing w:after="240"/>
        <w:jc w:val="both"/>
        <w:rPr>
          <w:sz w:val="24"/>
          <w:szCs w:val="24"/>
          <w:lang w:eastAsia="ru-RU"/>
        </w:rPr>
      </w:pPr>
      <w:r w:rsidRPr="00436653">
        <w:rPr>
          <w:sz w:val="24"/>
          <w:szCs w:val="24"/>
          <w:lang w:eastAsia="ru-RU"/>
        </w:rPr>
        <w:t>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EA69D2" w:rsidRDefault="00EA69D2" w:rsidP="00EA69D2">
      <w:pPr>
        <w:shd w:val="clear" w:color="auto" w:fill="FFFFFF"/>
        <w:spacing w:after="240"/>
        <w:jc w:val="both"/>
        <w:rPr>
          <w:sz w:val="24"/>
          <w:szCs w:val="24"/>
          <w:lang w:eastAsia="ru-RU"/>
        </w:rPr>
      </w:pPr>
      <w:r w:rsidRPr="00436653">
        <w:rPr>
          <w:sz w:val="24"/>
          <w:szCs w:val="24"/>
          <w:lang w:eastAsia="ru-RU"/>
        </w:rPr>
        <w:t>Возврат средств за товары или услуги, оплаченные банковской картой, производится только на карту клиента, оплатившего товар.</w:t>
      </w:r>
    </w:p>
    <w:p w:rsidR="004B2568" w:rsidRPr="00436653" w:rsidRDefault="004B2568" w:rsidP="004B2568">
      <w:pPr>
        <w:shd w:val="clear" w:color="auto" w:fill="FFFFFF"/>
        <w:spacing w:after="240"/>
        <w:rPr>
          <w:sz w:val="24"/>
          <w:szCs w:val="24"/>
          <w:lang w:eastAsia="ru-RU"/>
        </w:rPr>
      </w:pPr>
      <w:r w:rsidRPr="00436653">
        <w:rPr>
          <w:sz w:val="24"/>
          <w:szCs w:val="24"/>
          <w:lang w:eastAsia="ru-RU"/>
        </w:rPr>
        <w:t>потребителем.</w:t>
      </w:r>
    </w:p>
    <w:p w:rsidR="004B2568" w:rsidRPr="00436653" w:rsidRDefault="004B2568" w:rsidP="007C004F">
      <w:pPr>
        <w:shd w:val="clear" w:color="auto" w:fill="FFFFFF"/>
        <w:spacing w:after="240"/>
        <w:jc w:val="both"/>
        <w:rPr>
          <w:sz w:val="24"/>
          <w:szCs w:val="24"/>
          <w:lang w:eastAsia="ru-RU"/>
        </w:rPr>
      </w:pPr>
      <w:r w:rsidRPr="007C004F">
        <w:rPr>
          <w:bCs/>
          <w:sz w:val="24"/>
          <w:szCs w:val="24"/>
          <w:lang w:eastAsia="ru-RU"/>
        </w:rPr>
        <w:t>Права потребителя при обнаружении в товаре недостатков регулируются положениями ст. 18 - 24 Закона, как и при обычной розничной торговле.</w:t>
      </w:r>
    </w:p>
    <w:p w:rsidR="004B2568" w:rsidRPr="00436653" w:rsidRDefault="004B2568" w:rsidP="007C004F">
      <w:pPr>
        <w:shd w:val="clear" w:color="auto" w:fill="FFFFFF"/>
        <w:spacing w:after="240"/>
        <w:jc w:val="both"/>
        <w:rPr>
          <w:sz w:val="24"/>
          <w:szCs w:val="24"/>
          <w:lang w:eastAsia="ru-RU"/>
        </w:rPr>
      </w:pPr>
      <w:r w:rsidRPr="00436653">
        <w:rPr>
          <w:sz w:val="24"/>
          <w:szCs w:val="24"/>
          <w:lang w:eastAsia="ru-RU"/>
        </w:rPr>
        <w:t>Потребитель в случае обнаружения в товаре недостатков, если они не были оговорены продавцом, по своему выбору вправе:</w:t>
      </w:r>
    </w:p>
    <w:p w:rsidR="004B2568" w:rsidRPr="00436653" w:rsidRDefault="004B2568" w:rsidP="007C004F">
      <w:pPr>
        <w:shd w:val="clear" w:color="auto" w:fill="FFFFFF"/>
        <w:spacing w:after="240"/>
        <w:jc w:val="both"/>
        <w:rPr>
          <w:sz w:val="24"/>
          <w:szCs w:val="24"/>
          <w:lang w:eastAsia="ru-RU"/>
        </w:rPr>
      </w:pPr>
      <w:r w:rsidRPr="00436653">
        <w:rPr>
          <w:sz w:val="24"/>
          <w:szCs w:val="24"/>
          <w:lang w:eastAsia="ru-RU"/>
        </w:rPr>
        <w:t>потребовать замены на товар этой же марки (этих же модели и (или) артикула);</w:t>
      </w:r>
    </w:p>
    <w:p w:rsidR="004B2568" w:rsidRPr="00436653" w:rsidRDefault="004B2568" w:rsidP="007C004F">
      <w:pPr>
        <w:shd w:val="clear" w:color="auto" w:fill="FFFFFF"/>
        <w:spacing w:after="240"/>
        <w:jc w:val="both"/>
        <w:rPr>
          <w:sz w:val="24"/>
          <w:szCs w:val="24"/>
          <w:lang w:eastAsia="ru-RU"/>
        </w:rPr>
      </w:pPr>
      <w:r w:rsidRPr="00436653">
        <w:rPr>
          <w:sz w:val="24"/>
          <w:szCs w:val="24"/>
          <w:lang w:eastAsia="ru-RU"/>
        </w:rPr>
        <w:t>потребовать замены на такой же товар другой марки (модели, артикула) с соответствующим перерасчетом покупной цены;</w:t>
      </w:r>
    </w:p>
    <w:p w:rsidR="004B2568" w:rsidRPr="00436653" w:rsidRDefault="004B2568" w:rsidP="007C004F">
      <w:pPr>
        <w:shd w:val="clear" w:color="auto" w:fill="FFFFFF"/>
        <w:spacing w:after="240"/>
        <w:jc w:val="both"/>
        <w:rPr>
          <w:sz w:val="24"/>
          <w:szCs w:val="24"/>
          <w:lang w:eastAsia="ru-RU"/>
        </w:rPr>
      </w:pPr>
      <w:r w:rsidRPr="00436653">
        <w:rPr>
          <w:sz w:val="24"/>
          <w:szCs w:val="24"/>
          <w:lang w:eastAsia="ru-RU"/>
        </w:rPr>
        <w:t>потребовать соразмерного уменьшения покупной цены;</w:t>
      </w:r>
    </w:p>
    <w:p w:rsidR="004B2568" w:rsidRPr="00436653" w:rsidRDefault="004B2568" w:rsidP="007C004F">
      <w:pPr>
        <w:shd w:val="clear" w:color="auto" w:fill="FFFFFF"/>
        <w:spacing w:after="240"/>
        <w:jc w:val="both"/>
        <w:rPr>
          <w:sz w:val="24"/>
          <w:szCs w:val="24"/>
          <w:lang w:eastAsia="ru-RU"/>
        </w:rPr>
      </w:pPr>
      <w:r w:rsidRPr="00436653">
        <w:rPr>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B2568" w:rsidRPr="00436653" w:rsidRDefault="004B2568" w:rsidP="007C004F">
      <w:pPr>
        <w:shd w:val="clear" w:color="auto" w:fill="FFFFFF"/>
        <w:spacing w:after="240"/>
        <w:jc w:val="both"/>
        <w:rPr>
          <w:sz w:val="24"/>
          <w:szCs w:val="24"/>
          <w:lang w:eastAsia="ru-RU"/>
        </w:rPr>
      </w:pPr>
      <w:r w:rsidRPr="00436653">
        <w:rPr>
          <w:sz w:val="24"/>
          <w:szCs w:val="24"/>
          <w:lang w:eastAsia="ru-RU"/>
        </w:rPr>
        <w:t xml:space="preserve">отказаться от исполнения договора купли-продажи и потребовать возврата уплаченной за </w:t>
      </w:r>
      <w:r w:rsidRPr="00436653">
        <w:rPr>
          <w:sz w:val="24"/>
          <w:szCs w:val="24"/>
          <w:lang w:eastAsia="ru-RU"/>
        </w:rPr>
        <w:lastRenderedPageBreak/>
        <w:t>товар суммы. По требованию продавца и за его счет потребитель должен возвратить товар с недостатками.</w:t>
      </w:r>
    </w:p>
    <w:p w:rsidR="00090044" w:rsidRPr="00B64FA7" w:rsidRDefault="007164E2" w:rsidP="00090044">
      <w:pPr>
        <w:ind w:firstLine="284"/>
        <w:jc w:val="center"/>
      </w:pPr>
      <w:r>
        <w:rPr>
          <w:sz w:val="24"/>
          <w:szCs w:val="24"/>
        </w:rPr>
        <w:t>Г</w:t>
      </w:r>
      <w:r w:rsidR="00090044" w:rsidRPr="00BF4DE9">
        <w:rPr>
          <w:sz w:val="24"/>
          <w:szCs w:val="24"/>
        </w:rPr>
        <w:t>ОСУДАРСТВЕННЫЙ  ИНФОРМАЦИОННЫЙ  РЕСУРС</w:t>
      </w:r>
      <w:r w:rsidR="00090044" w:rsidRPr="001F2DFE">
        <w:rPr>
          <w:sz w:val="20"/>
          <w:szCs w:val="20"/>
        </w:rPr>
        <w:t xml:space="preserve">  </w:t>
      </w:r>
      <w:hyperlink r:id="rId5" w:history="1">
        <w:r w:rsidR="00090044" w:rsidRPr="00B64FA7">
          <w:rPr>
            <w:rStyle w:val="a3"/>
          </w:rPr>
          <w:t>http://zpp.rospotrebnadzor.ru/</w:t>
        </w:r>
      </w:hyperlink>
    </w:p>
    <w:p w:rsidR="00090044" w:rsidRDefault="00090044" w:rsidP="00090044">
      <w:pPr>
        <w:ind w:firstLine="284"/>
        <w:jc w:val="both"/>
        <w:rPr>
          <w:sz w:val="20"/>
          <w:szCs w:val="20"/>
        </w:rPr>
      </w:pPr>
    </w:p>
    <w:p w:rsidR="00090044" w:rsidRDefault="00090044" w:rsidP="00090044">
      <w:pPr>
        <w:jc w:val="both"/>
        <w:rPr>
          <w:sz w:val="20"/>
          <w:szCs w:val="20"/>
        </w:rPr>
      </w:pPr>
      <w:r>
        <w:rPr>
          <w:noProof/>
          <w:sz w:val="20"/>
          <w:szCs w:val="20"/>
          <w:lang w:eastAsia="ru-RU"/>
        </w:rPr>
        <w:drawing>
          <wp:inline distT="0" distB="0" distL="0" distR="0">
            <wp:extent cx="3119120" cy="2428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119120" cy="2428875"/>
                    </a:xfrm>
                    <a:prstGeom prst="rect">
                      <a:avLst/>
                    </a:prstGeom>
                    <a:noFill/>
                  </pic:spPr>
                </pic:pic>
              </a:graphicData>
            </a:graphic>
          </wp:inline>
        </w:drawing>
      </w:r>
    </w:p>
    <w:p w:rsidR="00090044" w:rsidRDefault="00090044" w:rsidP="00090044">
      <w:pPr>
        <w:ind w:firstLine="284"/>
        <w:jc w:val="both"/>
        <w:rPr>
          <w:sz w:val="20"/>
          <w:szCs w:val="20"/>
        </w:rPr>
      </w:pPr>
    </w:p>
    <w:p w:rsidR="00090044" w:rsidRPr="007164E2" w:rsidRDefault="00090044" w:rsidP="00090044">
      <w:pPr>
        <w:jc w:val="center"/>
        <w:rPr>
          <w:b/>
          <w:sz w:val="22"/>
          <w:szCs w:val="22"/>
        </w:rPr>
      </w:pPr>
      <w:r w:rsidRPr="007164E2">
        <w:rPr>
          <w:b/>
          <w:sz w:val="22"/>
          <w:szCs w:val="22"/>
        </w:rPr>
        <w:t>На данном портале размещено:</w:t>
      </w:r>
    </w:p>
    <w:p w:rsidR="00090044" w:rsidRPr="007164E2" w:rsidRDefault="00090044" w:rsidP="00090044">
      <w:pPr>
        <w:numPr>
          <w:ilvl w:val="0"/>
          <w:numId w:val="14"/>
        </w:numPr>
        <w:ind w:left="0" w:firstLine="0"/>
        <w:jc w:val="both"/>
        <w:rPr>
          <w:sz w:val="22"/>
          <w:szCs w:val="22"/>
        </w:rPr>
      </w:pPr>
      <w:r w:rsidRPr="007164E2">
        <w:rPr>
          <w:sz w:val="22"/>
          <w:szCs w:val="22"/>
        </w:rPr>
        <w:t>нормативная правовая база в сфере защите прав потребителей;</w:t>
      </w:r>
    </w:p>
    <w:p w:rsidR="00090044" w:rsidRPr="007164E2" w:rsidRDefault="00090044" w:rsidP="00090044">
      <w:pPr>
        <w:numPr>
          <w:ilvl w:val="0"/>
          <w:numId w:val="14"/>
        </w:numPr>
        <w:ind w:left="0" w:firstLine="0"/>
        <w:jc w:val="both"/>
        <w:rPr>
          <w:sz w:val="22"/>
          <w:szCs w:val="22"/>
        </w:rPr>
      </w:pPr>
      <w:r w:rsidRPr="007164E2">
        <w:rPr>
          <w:sz w:val="22"/>
          <w:szCs w:val="22"/>
        </w:rPr>
        <w:t xml:space="preserve">сведения о случаях нарушений  требований технических регламентов с указанием конкретных фактов несоответствия продукции обязательным требованиям; </w:t>
      </w:r>
    </w:p>
    <w:p w:rsidR="00090044" w:rsidRPr="007164E2" w:rsidRDefault="00090044" w:rsidP="00090044">
      <w:pPr>
        <w:numPr>
          <w:ilvl w:val="0"/>
          <w:numId w:val="14"/>
        </w:numPr>
        <w:ind w:left="0" w:firstLine="0"/>
        <w:jc w:val="both"/>
        <w:rPr>
          <w:sz w:val="22"/>
          <w:szCs w:val="22"/>
        </w:rPr>
      </w:pPr>
      <w:r w:rsidRPr="007164E2">
        <w:rPr>
          <w:sz w:val="22"/>
          <w:szCs w:val="22"/>
        </w:rPr>
        <w:t>результаты проверок,</w:t>
      </w:r>
    </w:p>
    <w:p w:rsidR="00090044" w:rsidRPr="007164E2" w:rsidRDefault="00090044" w:rsidP="00090044">
      <w:pPr>
        <w:numPr>
          <w:ilvl w:val="0"/>
          <w:numId w:val="14"/>
        </w:numPr>
        <w:ind w:left="0" w:firstLine="0"/>
        <w:jc w:val="both"/>
        <w:rPr>
          <w:sz w:val="22"/>
          <w:szCs w:val="22"/>
        </w:rPr>
      </w:pPr>
      <w:r w:rsidRPr="007164E2">
        <w:rPr>
          <w:sz w:val="22"/>
          <w:szCs w:val="22"/>
        </w:rPr>
        <w:t>решения судов по делам в сфере защиты прав потребителей;</w:t>
      </w:r>
    </w:p>
    <w:p w:rsidR="00090044" w:rsidRPr="007164E2" w:rsidRDefault="00090044" w:rsidP="00090044">
      <w:pPr>
        <w:numPr>
          <w:ilvl w:val="0"/>
          <w:numId w:val="14"/>
        </w:numPr>
        <w:ind w:left="0" w:firstLine="0"/>
        <w:jc w:val="both"/>
        <w:rPr>
          <w:sz w:val="22"/>
          <w:szCs w:val="22"/>
        </w:rPr>
      </w:pPr>
      <w:r w:rsidRPr="007164E2">
        <w:rPr>
          <w:sz w:val="22"/>
          <w:szCs w:val="22"/>
        </w:rPr>
        <w:t>новости в сфере защиты прав потребителей;</w:t>
      </w:r>
    </w:p>
    <w:p w:rsidR="00090044" w:rsidRPr="007164E2" w:rsidRDefault="00090044" w:rsidP="00090044">
      <w:pPr>
        <w:numPr>
          <w:ilvl w:val="0"/>
          <w:numId w:val="14"/>
        </w:numPr>
        <w:ind w:left="0" w:firstLine="0"/>
        <w:jc w:val="both"/>
        <w:rPr>
          <w:sz w:val="22"/>
          <w:szCs w:val="22"/>
        </w:rPr>
      </w:pPr>
      <w:r w:rsidRPr="007164E2">
        <w:rPr>
          <w:sz w:val="22"/>
          <w:szCs w:val="22"/>
        </w:rPr>
        <w:t>тематические памятки по защите прав потребителей и обучающие видеоролики;</w:t>
      </w:r>
    </w:p>
    <w:p w:rsidR="00090044" w:rsidRPr="007164E2" w:rsidRDefault="00090044" w:rsidP="00090044">
      <w:pPr>
        <w:numPr>
          <w:ilvl w:val="0"/>
          <w:numId w:val="14"/>
        </w:numPr>
        <w:ind w:left="0" w:firstLine="0"/>
        <w:jc w:val="both"/>
        <w:rPr>
          <w:sz w:val="22"/>
          <w:szCs w:val="22"/>
        </w:rPr>
      </w:pPr>
      <w:r w:rsidRPr="007164E2">
        <w:rPr>
          <w:sz w:val="22"/>
          <w:szCs w:val="22"/>
        </w:rPr>
        <w:t xml:space="preserve">образцы претензий и исковых заявлений; </w:t>
      </w:r>
    </w:p>
    <w:p w:rsidR="00090044" w:rsidRPr="007164E2" w:rsidRDefault="00090044" w:rsidP="00090044">
      <w:pPr>
        <w:numPr>
          <w:ilvl w:val="0"/>
          <w:numId w:val="14"/>
        </w:numPr>
        <w:ind w:left="0" w:firstLine="0"/>
        <w:jc w:val="both"/>
        <w:rPr>
          <w:sz w:val="22"/>
          <w:szCs w:val="22"/>
        </w:rPr>
      </w:pPr>
      <w:r w:rsidRPr="007164E2">
        <w:rPr>
          <w:sz w:val="22"/>
          <w:szCs w:val="22"/>
        </w:rPr>
        <w:t>ВИРТУАЛЬНАЯ ПРИЕМНАЯ, где можно задать интересующий вопрос.</w:t>
      </w:r>
    </w:p>
    <w:p w:rsidR="00090044" w:rsidRPr="007164E2" w:rsidRDefault="00090044" w:rsidP="00090044">
      <w:pPr>
        <w:ind w:firstLine="284"/>
        <w:jc w:val="both"/>
        <w:rPr>
          <w:sz w:val="22"/>
          <w:szCs w:val="22"/>
        </w:rPr>
      </w:pPr>
    </w:p>
    <w:p w:rsidR="00090044" w:rsidRPr="007042CB" w:rsidRDefault="00090044" w:rsidP="00090044">
      <w:pPr>
        <w:ind w:firstLine="284"/>
        <w:jc w:val="both"/>
        <w:rPr>
          <w:b/>
          <w:sz w:val="20"/>
          <w:szCs w:val="20"/>
        </w:rPr>
      </w:pPr>
      <w:r>
        <w:rPr>
          <w:b/>
          <w:sz w:val="20"/>
          <w:szCs w:val="20"/>
        </w:rPr>
        <w:t xml:space="preserve"> Консультационный центр по защите прав потребителей:</w:t>
      </w:r>
      <w:r w:rsidRPr="005C2D30">
        <w:rPr>
          <w:b/>
          <w:sz w:val="20"/>
          <w:szCs w:val="20"/>
        </w:rPr>
        <w:t xml:space="preserve"> 8 (4112) 446158.</w:t>
      </w:r>
      <w:r>
        <w:rPr>
          <w:b/>
          <w:sz w:val="20"/>
          <w:szCs w:val="20"/>
        </w:rPr>
        <w:t xml:space="preserve"> </w:t>
      </w:r>
      <w:proofErr w:type="spellStart"/>
      <w:r>
        <w:rPr>
          <w:b/>
          <w:sz w:val="20"/>
          <w:szCs w:val="20"/>
          <w:lang w:val="en-US"/>
        </w:rPr>
        <w:t>zpp</w:t>
      </w:r>
      <w:proofErr w:type="spellEnd"/>
      <w:r w:rsidRPr="007042CB">
        <w:rPr>
          <w:b/>
          <w:sz w:val="20"/>
          <w:szCs w:val="20"/>
        </w:rPr>
        <w:t>@</w:t>
      </w:r>
      <w:proofErr w:type="spellStart"/>
      <w:r>
        <w:rPr>
          <w:b/>
          <w:sz w:val="20"/>
          <w:szCs w:val="20"/>
          <w:lang w:val="en-US"/>
        </w:rPr>
        <w:t>fbuz</w:t>
      </w:r>
      <w:proofErr w:type="spellEnd"/>
      <w:r w:rsidRPr="007042CB">
        <w:rPr>
          <w:b/>
          <w:sz w:val="20"/>
          <w:szCs w:val="20"/>
        </w:rPr>
        <w:t>14.</w:t>
      </w:r>
      <w:proofErr w:type="spellStart"/>
      <w:r>
        <w:rPr>
          <w:b/>
          <w:sz w:val="20"/>
          <w:szCs w:val="20"/>
          <w:lang w:val="en-US"/>
        </w:rPr>
        <w:t>ru</w:t>
      </w:r>
      <w:proofErr w:type="spellEnd"/>
    </w:p>
    <w:p w:rsidR="004F04E7" w:rsidRDefault="004F04E7" w:rsidP="001F2DFE">
      <w:pPr>
        <w:jc w:val="both"/>
        <w:rPr>
          <w:sz w:val="24"/>
          <w:szCs w:val="24"/>
        </w:rPr>
      </w:pPr>
    </w:p>
    <w:p w:rsidR="004F04E7" w:rsidRDefault="004F04E7" w:rsidP="001F2DFE">
      <w:pPr>
        <w:jc w:val="both"/>
        <w:rPr>
          <w:sz w:val="24"/>
          <w:szCs w:val="24"/>
        </w:rPr>
      </w:pPr>
    </w:p>
    <w:p w:rsidR="004F04E7" w:rsidRDefault="004F04E7" w:rsidP="001F2DFE">
      <w:pPr>
        <w:jc w:val="both"/>
        <w:rPr>
          <w:sz w:val="24"/>
          <w:szCs w:val="24"/>
        </w:rPr>
      </w:pPr>
    </w:p>
    <w:p w:rsidR="007505F7" w:rsidRPr="00BF4DE9" w:rsidRDefault="00315F88" w:rsidP="00BF4DE9">
      <w:pPr>
        <w:jc w:val="center"/>
      </w:pPr>
      <w:r>
        <w:rPr>
          <w:b/>
          <w:noProof/>
          <w:sz w:val="20"/>
          <w:szCs w:val="20"/>
          <w:lang w:eastAsia="ru-RU"/>
        </w:rPr>
        <w:drawing>
          <wp:inline distT="0" distB="0" distL="0" distR="0">
            <wp:extent cx="635000" cy="64770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635000" cy="647700"/>
                    </a:xfrm>
                    <a:prstGeom prst="rect">
                      <a:avLst/>
                    </a:prstGeom>
                    <a:noFill/>
                    <a:ln w="9525">
                      <a:noFill/>
                      <a:miter lim="800000"/>
                      <a:headEnd/>
                      <a:tailEnd/>
                    </a:ln>
                  </pic:spPr>
                </pic:pic>
              </a:graphicData>
            </a:graphic>
          </wp:inline>
        </w:drawing>
      </w:r>
    </w:p>
    <w:p w:rsidR="00260F84" w:rsidRDefault="00260F84" w:rsidP="004404B3">
      <w:pPr>
        <w:jc w:val="center"/>
        <w:rPr>
          <w:b/>
        </w:rPr>
      </w:pPr>
      <w:r>
        <w:rPr>
          <w:b/>
        </w:rPr>
        <w:t xml:space="preserve">ФБУЗ «Центр гигиены и эпидемиологии в Республике Саха (Якутия) </w:t>
      </w:r>
    </w:p>
    <w:p w:rsidR="00F95F74" w:rsidRDefault="00A215C0" w:rsidP="004404B3">
      <w:pPr>
        <w:jc w:val="center"/>
        <w:rPr>
          <w:b/>
        </w:rPr>
      </w:pPr>
      <w:r>
        <w:rPr>
          <w:b/>
        </w:rPr>
        <w:t xml:space="preserve">Отдел защиты прав потребителей </w:t>
      </w:r>
      <w:r w:rsidR="00F95F74">
        <w:rPr>
          <w:b/>
        </w:rPr>
        <w:t xml:space="preserve"> </w:t>
      </w:r>
    </w:p>
    <w:p w:rsidR="00B37C62" w:rsidRDefault="00EA2A40" w:rsidP="004404B3">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60F84" w:rsidRDefault="00260F84" w:rsidP="00F51D7A">
      <w:pPr>
        <w:ind w:left="284"/>
        <w:rPr>
          <w:noProof/>
          <w:lang w:eastAsia="ru-RU"/>
        </w:rPr>
      </w:pPr>
    </w:p>
    <w:p w:rsidR="00AA1286" w:rsidRDefault="00CE385C" w:rsidP="00F51D7A">
      <w:pPr>
        <w:ind w:left="284"/>
        <w:rPr>
          <w:noProof/>
          <w:lang w:eastAsia="ru-RU"/>
        </w:rPr>
      </w:pPr>
      <w:r>
        <w:rPr>
          <w:noProof/>
          <w:lang w:eastAsia="ru-RU"/>
        </w:rPr>
        <w:drawing>
          <wp:inline distT="0" distB="0" distL="0" distR="0">
            <wp:extent cx="2787650" cy="2336799"/>
            <wp:effectExtent l="19050" t="0" r="0" b="0"/>
            <wp:docPr id="4" name="Рисунок 2" descr="C:\Users\Пользователь\Desktop\Все по информированию Предпринимателей\Все по информированию на 2023 год\3 кв. 2023\1dca81b8ec9a4d68ef709dcf8eab7c91-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Все по информированию Предпринимателей\Все по информированию на 2023 год\3 кв. 2023\1dca81b8ec9a4d68ef709dcf8eab7c91-1024x682.jpg"/>
                    <pic:cNvPicPr>
                      <a:picLocks noChangeAspect="1" noChangeArrowheads="1"/>
                    </pic:cNvPicPr>
                  </pic:nvPicPr>
                  <pic:blipFill>
                    <a:blip r:embed="rId8" cstate="print"/>
                    <a:srcRect/>
                    <a:stretch>
                      <a:fillRect/>
                    </a:stretch>
                  </pic:blipFill>
                  <pic:spPr bwMode="auto">
                    <a:xfrm>
                      <a:off x="0" y="0"/>
                      <a:ext cx="2786459" cy="2335801"/>
                    </a:xfrm>
                    <a:prstGeom prst="rect">
                      <a:avLst/>
                    </a:prstGeom>
                    <a:noFill/>
                    <a:ln w="9525">
                      <a:noFill/>
                      <a:miter lim="800000"/>
                      <a:headEnd/>
                      <a:tailEnd/>
                    </a:ln>
                  </pic:spPr>
                </pic:pic>
              </a:graphicData>
            </a:graphic>
          </wp:inline>
        </w:drawing>
      </w:r>
    </w:p>
    <w:p w:rsidR="00A215C0" w:rsidRDefault="00A215C0" w:rsidP="00F51D7A">
      <w:pPr>
        <w:ind w:left="284"/>
        <w:rPr>
          <w:noProof/>
          <w:lang w:eastAsia="ru-RU"/>
        </w:rPr>
      </w:pPr>
    </w:p>
    <w:p w:rsidR="00A215C0" w:rsidRDefault="00A215C0" w:rsidP="00F51D7A">
      <w:pPr>
        <w:ind w:left="284"/>
        <w:rPr>
          <w:noProof/>
          <w:lang w:eastAsia="ru-RU"/>
        </w:rPr>
      </w:pPr>
    </w:p>
    <w:p w:rsidR="00A215C0" w:rsidRDefault="00A215C0" w:rsidP="00F51D7A">
      <w:pPr>
        <w:ind w:left="284"/>
        <w:rPr>
          <w:noProof/>
          <w:lang w:eastAsia="ru-RU"/>
        </w:rPr>
      </w:pPr>
    </w:p>
    <w:p w:rsidR="00A215C0" w:rsidRDefault="00A215C0" w:rsidP="00F51D7A">
      <w:pPr>
        <w:ind w:left="284"/>
        <w:rPr>
          <w:noProof/>
          <w:lang w:eastAsia="ru-RU"/>
        </w:rPr>
      </w:pPr>
    </w:p>
    <w:p w:rsidR="00A215C0" w:rsidRDefault="00A215C0" w:rsidP="00F51D7A">
      <w:pPr>
        <w:ind w:left="284"/>
        <w:rPr>
          <w:noProof/>
          <w:lang w:eastAsia="ru-RU"/>
        </w:rPr>
      </w:pPr>
    </w:p>
    <w:p w:rsidR="00F73738" w:rsidRDefault="00044388" w:rsidP="00F73738">
      <w:pPr>
        <w:pStyle w:val="1"/>
        <w:shd w:val="clear" w:color="auto" w:fill="FFFFFF"/>
        <w:spacing w:before="240" w:beforeAutospacing="0" w:after="240" w:afterAutospacing="0"/>
        <w:jc w:val="center"/>
        <w:rPr>
          <w:color w:val="000000"/>
          <w:sz w:val="28"/>
          <w:szCs w:val="28"/>
        </w:rPr>
      </w:pPr>
      <w:r>
        <w:rPr>
          <w:color w:val="000000"/>
          <w:sz w:val="28"/>
          <w:szCs w:val="28"/>
        </w:rPr>
        <w:t>Памятка предпринимателям реализующие товары дистанционным способом.</w:t>
      </w:r>
      <w:r w:rsidR="00A215C0">
        <w:rPr>
          <w:color w:val="000000"/>
          <w:sz w:val="28"/>
          <w:szCs w:val="28"/>
        </w:rPr>
        <w:t xml:space="preserve"> </w:t>
      </w:r>
      <w:r w:rsidR="006F748E">
        <w:rPr>
          <w:color w:val="000000"/>
          <w:sz w:val="28"/>
          <w:szCs w:val="28"/>
        </w:rPr>
        <w:t xml:space="preserve"> </w:t>
      </w:r>
    </w:p>
    <w:p w:rsidR="00BF4DE9" w:rsidRDefault="00BF4DE9" w:rsidP="00D03392">
      <w:pPr>
        <w:ind w:left="180"/>
        <w:jc w:val="center"/>
        <w:rPr>
          <w:b/>
          <w:sz w:val="24"/>
          <w:szCs w:val="24"/>
        </w:rPr>
      </w:pPr>
    </w:p>
    <w:p w:rsidR="00044388" w:rsidRDefault="00044388" w:rsidP="00D03392">
      <w:pPr>
        <w:ind w:left="180"/>
        <w:jc w:val="center"/>
        <w:rPr>
          <w:b/>
          <w:sz w:val="24"/>
          <w:szCs w:val="24"/>
        </w:rPr>
      </w:pPr>
    </w:p>
    <w:p w:rsidR="006F748E" w:rsidRPr="000E2C9D" w:rsidRDefault="006F748E" w:rsidP="00D03392">
      <w:pPr>
        <w:ind w:left="180"/>
        <w:jc w:val="center"/>
        <w:rPr>
          <w:b/>
          <w:sz w:val="24"/>
          <w:szCs w:val="24"/>
        </w:rPr>
      </w:pPr>
    </w:p>
    <w:p w:rsidR="00873A46" w:rsidRPr="000E2C9D" w:rsidRDefault="000E2C9D" w:rsidP="00D03392">
      <w:pPr>
        <w:ind w:left="180"/>
        <w:jc w:val="center"/>
        <w:rPr>
          <w:b/>
          <w:sz w:val="24"/>
          <w:szCs w:val="24"/>
        </w:rPr>
      </w:pPr>
      <w:r>
        <w:rPr>
          <w:b/>
          <w:sz w:val="24"/>
          <w:szCs w:val="24"/>
        </w:rPr>
        <w:t>г</w:t>
      </w:r>
      <w:r w:rsidRPr="000E2C9D">
        <w:rPr>
          <w:b/>
          <w:sz w:val="24"/>
          <w:szCs w:val="24"/>
        </w:rPr>
        <w:t xml:space="preserve">. </w:t>
      </w:r>
      <w:r w:rsidR="00F95F74">
        <w:rPr>
          <w:b/>
          <w:sz w:val="24"/>
          <w:szCs w:val="24"/>
        </w:rPr>
        <w:t>Якутск</w:t>
      </w:r>
    </w:p>
    <w:p w:rsidR="003255C2" w:rsidRDefault="003255C2" w:rsidP="003255C2">
      <w:pPr>
        <w:ind w:left="180"/>
        <w:jc w:val="center"/>
        <w:rPr>
          <w:b/>
          <w:sz w:val="20"/>
          <w:szCs w:val="20"/>
        </w:rPr>
      </w:pPr>
    </w:p>
    <w:p w:rsidR="00044388" w:rsidRDefault="00044388" w:rsidP="003255C2">
      <w:pPr>
        <w:ind w:left="180"/>
        <w:jc w:val="center"/>
        <w:rPr>
          <w:b/>
          <w:sz w:val="20"/>
          <w:szCs w:val="20"/>
        </w:rPr>
      </w:pPr>
    </w:p>
    <w:p w:rsidR="00044388" w:rsidRPr="00436653" w:rsidRDefault="00044388" w:rsidP="00044388">
      <w:pPr>
        <w:shd w:val="clear" w:color="auto" w:fill="FFFFFF"/>
        <w:spacing w:after="240"/>
        <w:jc w:val="both"/>
        <w:rPr>
          <w:sz w:val="24"/>
          <w:szCs w:val="24"/>
          <w:lang w:eastAsia="ru-RU"/>
        </w:rPr>
      </w:pPr>
      <w:r w:rsidRPr="00436653">
        <w:rPr>
          <w:sz w:val="24"/>
          <w:szCs w:val="24"/>
          <w:lang w:eastAsia="ru-RU"/>
        </w:rPr>
        <w:lastRenderedPageBreak/>
        <w:t xml:space="preserve">Торговля товарами посредством заказа их через Интернет в российском законодательстве определена как «дистанционный способ продажи товара», что означает осуществление торговли по договорам розничной купли-продажи, заключаемым покупателями на основании сведений, полученных ими из каталогов, проспектов, </w:t>
      </w:r>
      <w:proofErr w:type="spellStart"/>
      <w:r w:rsidRPr="00436653">
        <w:rPr>
          <w:sz w:val="24"/>
          <w:szCs w:val="24"/>
          <w:lang w:eastAsia="ru-RU"/>
        </w:rPr>
        <w:t>буклетов</w:t>
      </w:r>
      <w:proofErr w:type="gramStart"/>
      <w:r w:rsidRPr="00436653">
        <w:rPr>
          <w:sz w:val="24"/>
          <w:szCs w:val="24"/>
          <w:lang w:eastAsia="ru-RU"/>
        </w:rPr>
        <w:t>,ф</w:t>
      </w:r>
      <w:proofErr w:type="gramEnd"/>
      <w:r w:rsidRPr="00436653">
        <w:rPr>
          <w:sz w:val="24"/>
          <w:szCs w:val="24"/>
          <w:lang w:eastAsia="ru-RU"/>
        </w:rPr>
        <w:t>отоснимков</w:t>
      </w:r>
      <w:proofErr w:type="spellEnd"/>
      <w:r w:rsidRPr="00436653">
        <w:rPr>
          <w:sz w:val="24"/>
          <w:szCs w:val="24"/>
          <w:lang w:eastAsia="ru-RU"/>
        </w:rPr>
        <w:t>,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способами.</w:t>
      </w:r>
    </w:p>
    <w:p w:rsidR="00044388" w:rsidRPr="00436653" w:rsidRDefault="00044388" w:rsidP="00044388">
      <w:pPr>
        <w:shd w:val="clear" w:color="auto" w:fill="FFFFFF"/>
        <w:spacing w:after="240"/>
        <w:jc w:val="both"/>
        <w:rPr>
          <w:sz w:val="24"/>
          <w:szCs w:val="24"/>
          <w:lang w:eastAsia="ru-RU"/>
        </w:rPr>
      </w:pPr>
      <w:r w:rsidRPr="00436653">
        <w:rPr>
          <w:sz w:val="24"/>
          <w:szCs w:val="24"/>
          <w:lang w:eastAsia="ru-RU"/>
        </w:rPr>
        <w:t>Не всеми товарами можно торговать дистанционно.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(психотропных, сильнодействующих и ядовитых веществ, наркотических средств).</w:t>
      </w:r>
    </w:p>
    <w:p w:rsidR="00044388" w:rsidRPr="00436653" w:rsidRDefault="00044388" w:rsidP="00044388">
      <w:pPr>
        <w:shd w:val="clear" w:color="auto" w:fill="FFFFFF"/>
        <w:spacing w:after="240"/>
        <w:jc w:val="both"/>
        <w:rPr>
          <w:sz w:val="24"/>
          <w:szCs w:val="24"/>
          <w:lang w:eastAsia="ru-RU"/>
        </w:rPr>
      </w:pPr>
      <w:r w:rsidRPr="00436653">
        <w:rPr>
          <w:sz w:val="24"/>
          <w:szCs w:val="24"/>
          <w:lang w:eastAsia="ru-RU"/>
        </w:rPr>
        <w:t>Продажа товаров дистанционным способом регулируется следующими основными нормативными актами:</w:t>
      </w:r>
    </w:p>
    <w:p w:rsidR="00044388" w:rsidRPr="00044388" w:rsidRDefault="00044388" w:rsidP="00044388">
      <w:pPr>
        <w:pStyle w:val="ae"/>
        <w:numPr>
          <w:ilvl w:val="0"/>
          <w:numId w:val="20"/>
        </w:numPr>
        <w:shd w:val="clear" w:color="auto" w:fill="FFFFFF"/>
        <w:tabs>
          <w:tab w:val="clear" w:pos="720"/>
          <w:tab w:val="num" w:pos="0"/>
        </w:tabs>
        <w:suppressAutoHyphens w:val="0"/>
        <w:ind w:left="0" w:right="240" w:firstLine="0"/>
        <w:jc w:val="both"/>
        <w:rPr>
          <w:sz w:val="24"/>
          <w:szCs w:val="24"/>
          <w:lang w:eastAsia="ru-RU"/>
        </w:rPr>
      </w:pPr>
      <w:r w:rsidRPr="00044388">
        <w:rPr>
          <w:sz w:val="24"/>
          <w:szCs w:val="24"/>
          <w:lang w:eastAsia="ru-RU"/>
        </w:rPr>
        <w:t>Гражданским Кодексом Российской Федерации (далее - ГК РФ);</w:t>
      </w:r>
    </w:p>
    <w:p w:rsidR="00044388" w:rsidRPr="00436653" w:rsidRDefault="00044388" w:rsidP="00044388">
      <w:pPr>
        <w:numPr>
          <w:ilvl w:val="0"/>
          <w:numId w:val="20"/>
        </w:numPr>
        <w:shd w:val="clear" w:color="auto" w:fill="FFFFFF"/>
        <w:tabs>
          <w:tab w:val="clear" w:pos="720"/>
          <w:tab w:val="num" w:pos="0"/>
        </w:tabs>
        <w:suppressAutoHyphens w:val="0"/>
        <w:ind w:left="0" w:right="240" w:firstLine="0"/>
        <w:jc w:val="both"/>
        <w:rPr>
          <w:sz w:val="24"/>
          <w:szCs w:val="24"/>
          <w:lang w:eastAsia="ru-RU"/>
        </w:rPr>
      </w:pPr>
      <w:r w:rsidRPr="00436653">
        <w:rPr>
          <w:sz w:val="24"/>
          <w:szCs w:val="24"/>
          <w:lang w:eastAsia="ru-RU"/>
        </w:rPr>
        <w:t>Законом РФ от 7 февраля 1992 г. N 2300-1 "О защите прав потребителей" (далее - Закон);</w:t>
      </w:r>
    </w:p>
    <w:p w:rsidR="00044388" w:rsidRDefault="00044388" w:rsidP="00044388">
      <w:pPr>
        <w:numPr>
          <w:ilvl w:val="0"/>
          <w:numId w:val="20"/>
        </w:numPr>
        <w:shd w:val="clear" w:color="auto" w:fill="FFFFFF"/>
        <w:tabs>
          <w:tab w:val="clear" w:pos="720"/>
          <w:tab w:val="num" w:pos="0"/>
        </w:tabs>
        <w:suppressAutoHyphens w:val="0"/>
        <w:spacing w:after="240"/>
        <w:ind w:left="0" w:right="240" w:firstLine="0"/>
        <w:jc w:val="both"/>
        <w:rPr>
          <w:sz w:val="24"/>
          <w:szCs w:val="24"/>
          <w:lang w:eastAsia="ru-RU"/>
        </w:rPr>
      </w:pPr>
      <w:r w:rsidRPr="00436653">
        <w:rPr>
          <w:sz w:val="24"/>
          <w:szCs w:val="24"/>
          <w:lang w:eastAsia="ru-RU"/>
        </w:rPr>
        <w:t>Правилами продажи товаров по договору розничной купли-продажи, утвержденных постановлением Правительства РФ от 31.12.2020 г. № 2463</w:t>
      </w:r>
      <w:r w:rsidRPr="00044388">
        <w:rPr>
          <w:sz w:val="24"/>
          <w:szCs w:val="24"/>
          <w:lang w:eastAsia="ru-RU"/>
        </w:rPr>
        <w:t>.</w:t>
      </w:r>
    </w:p>
    <w:p w:rsidR="00044388" w:rsidRPr="00436653" w:rsidRDefault="00044388" w:rsidP="00044388">
      <w:pPr>
        <w:shd w:val="clear" w:color="auto" w:fill="FFFFFF"/>
        <w:suppressAutoHyphens w:val="0"/>
        <w:spacing w:after="240"/>
        <w:ind w:right="240"/>
        <w:jc w:val="both"/>
        <w:rPr>
          <w:sz w:val="24"/>
          <w:szCs w:val="24"/>
          <w:lang w:eastAsia="ru-RU"/>
        </w:rPr>
      </w:pPr>
      <w:r w:rsidRPr="00436653">
        <w:rPr>
          <w:sz w:val="24"/>
          <w:szCs w:val="24"/>
          <w:lang w:eastAsia="ru-RU"/>
        </w:rPr>
        <w:t xml:space="preserve"> В соответствии со статьей 26.1 Закона, еще до заключения договора продавец должен предоставить потребителю следующие сведения:</w:t>
      </w:r>
    </w:p>
    <w:p w:rsidR="00044388" w:rsidRPr="00044388" w:rsidRDefault="00044388" w:rsidP="00044388">
      <w:pPr>
        <w:pStyle w:val="ae"/>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lastRenderedPageBreak/>
        <w:t>О</w:t>
      </w:r>
      <w:r w:rsidRPr="00044388">
        <w:rPr>
          <w:sz w:val="24"/>
          <w:szCs w:val="24"/>
          <w:lang w:eastAsia="ru-RU"/>
        </w:rPr>
        <w:t xml:space="preserve">сновные </w:t>
      </w:r>
      <w:r>
        <w:rPr>
          <w:sz w:val="24"/>
          <w:szCs w:val="24"/>
          <w:lang w:eastAsia="ru-RU"/>
        </w:rPr>
        <w:t>потребительские свойства товара.</w:t>
      </w:r>
    </w:p>
    <w:p w:rsidR="00044388" w:rsidRPr="00436653" w:rsidRDefault="00044388" w:rsidP="00044388">
      <w:pPr>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t>А</w:t>
      </w:r>
      <w:r w:rsidRPr="00436653">
        <w:rPr>
          <w:sz w:val="24"/>
          <w:szCs w:val="24"/>
          <w:lang w:eastAsia="ru-RU"/>
        </w:rPr>
        <w:t>д</w:t>
      </w:r>
      <w:r>
        <w:rPr>
          <w:sz w:val="24"/>
          <w:szCs w:val="24"/>
          <w:lang w:eastAsia="ru-RU"/>
        </w:rPr>
        <w:t>рес (место нахождения) продавца.</w:t>
      </w:r>
    </w:p>
    <w:p w:rsidR="00044388" w:rsidRPr="00436653" w:rsidRDefault="00044388" w:rsidP="00044388">
      <w:pPr>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t>Место изготовления товара.</w:t>
      </w:r>
    </w:p>
    <w:p w:rsidR="00044388" w:rsidRPr="00436653" w:rsidRDefault="00044388" w:rsidP="00044388">
      <w:pPr>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t>П</w:t>
      </w:r>
      <w:r w:rsidRPr="00436653">
        <w:rPr>
          <w:sz w:val="24"/>
          <w:szCs w:val="24"/>
          <w:lang w:eastAsia="ru-RU"/>
        </w:rPr>
        <w:t>олное фирменное наимено</w:t>
      </w:r>
      <w:r>
        <w:rPr>
          <w:sz w:val="24"/>
          <w:szCs w:val="24"/>
          <w:lang w:eastAsia="ru-RU"/>
        </w:rPr>
        <w:t>вание продавца или изготовителя.</w:t>
      </w:r>
    </w:p>
    <w:p w:rsidR="00044388" w:rsidRPr="00436653" w:rsidRDefault="00044388" w:rsidP="00044388">
      <w:pPr>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t>Ц</w:t>
      </w:r>
      <w:r w:rsidRPr="00436653">
        <w:rPr>
          <w:sz w:val="24"/>
          <w:szCs w:val="24"/>
          <w:lang w:eastAsia="ru-RU"/>
        </w:rPr>
        <w:t>ен</w:t>
      </w:r>
      <w:r>
        <w:rPr>
          <w:sz w:val="24"/>
          <w:szCs w:val="24"/>
          <w:lang w:eastAsia="ru-RU"/>
        </w:rPr>
        <w:t>у и условия приобретения товара.</w:t>
      </w:r>
    </w:p>
    <w:p w:rsidR="00044388" w:rsidRPr="00436653" w:rsidRDefault="00044388" w:rsidP="00044388">
      <w:pPr>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t>Особенности доставки товара.</w:t>
      </w:r>
    </w:p>
    <w:p w:rsidR="00044388" w:rsidRPr="00436653" w:rsidRDefault="00044388" w:rsidP="00044388">
      <w:pPr>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t>С</w:t>
      </w:r>
      <w:r w:rsidRPr="00436653">
        <w:rPr>
          <w:sz w:val="24"/>
          <w:szCs w:val="24"/>
          <w:lang w:eastAsia="ru-RU"/>
        </w:rPr>
        <w:t>рок службы, с</w:t>
      </w:r>
      <w:r>
        <w:rPr>
          <w:sz w:val="24"/>
          <w:szCs w:val="24"/>
          <w:lang w:eastAsia="ru-RU"/>
        </w:rPr>
        <w:t>рок годности и гарантийный срок.</w:t>
      </w:r>
    </w:p>
    <w:p w:rsidR="00044388" w:rsidRPr="00436653" w:rsidRDefault="00044388" w:rsidP="00044388">
      <w:pPr>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t>Порядок оплаты товара.</w:t>
      </w:r>
    </w:p>
    <w:p w:rsidR="00044388" w:rsidRPr="00436653" w:rsidRDefault="00044388" w:rsidP="00044388">
      <w:pPr>
        <w:numPr>
          <w:ilvl w:val="0"/>
          <w:numId w:val="21"/>
        </w:numPr>
        <w:shd w:val="clear" w:color="auto" w:fill="FFFFFF"/>
        <w:tabs>
          <w:tab w:val="clear" w:pos="720"/>
          <w:tab w:val="num" w:pos="0"/>
        </w:tabs>
        <w:suppressAutoHyphens w:val="0"/>
        <w:ind w:left="0" w:right="240" w:firstLine="0"/>
        <w:jc w:val="both"/>
        <w:rPr>
          <w:sz w:val="24"/>
          <w:szCs w:val="24"/>
          <w:lang w:eastAsia="ru-RU"/>
        </w:rPr>
      </w:pPr>
      <w:r>
        <w:rPr>
          <w:sz w:val="24"/>
          <w:szCs w:val="24"/>
          <w:lang w:eastAsia="ru-RU"/>
        </w:rPr>
        <w:t>С</w:t>
      </w:r>
      <w:r w:rsidRPr="00436653">
        <w:rPr>
          <w:sz w:val="24"/>
          <w:szCs w:val="24"/>
          <w:lang w:eastAsia="ru-RU"/>
        </w:rPr>
        <w:t>рок, в течение которого действует предложение о заключении договора.</w:t>
      </w:r>
    </w:p>
    <w:p w:rsidR="00044388" w:rsidRDefault="00044388" w:rsidP="00044388">
      <w:pPr>
        <w:shd w:val="clear" w:color="auto" w:fill="FFFFFF"/>
        <w:tabs>
          <w:tab w:val="num" w:pos="0"/>
        </w:tabs>
        <w:spacing w:after="240"/>
        <w:jc w:val="both"/>
        <w:rPr>
          <w:sz w:val="24"/>
          <w:szCs w:val="24"/>
          <w:lang w:eastAsia="ru-RU"/>
        </w:rPr>
      </w:pPr>
      <w:r w:rsidRPr="00436653">
        <w:rPr>
          <w:sz w:val="24"/>
          <w:szCs w:val="24"/>
          <w:lang w:eastAsia="ru-RU"/>
        </w:rPr>
        <w:t xml:space="preserve">       Данные сведения могут быть размещены на </w:t>
      </w:r>
      <w:proofErr w:type="gramStart"/>
      <w:r w:rsidRPr="00436653">
        <w:rPr>
          <w:sz w:val="24"/>
          <w:szCs w:val="24"/>
          <w:lang w:eastAsia="ru-RU"/>
        </w:rPr>
        <w:t>сайте</w:t>
      </w:r>
      <w:proofErr w:type="gramEnd"/>
      <w:r w:rsidRPr="00436653">
        <w:rPr>
          <w:sz w:val="24"/>
          <w:szCs w:val="24"/>
          <w:lang w:eastAsia="ru-RU"/>
        </w:rPr>
        <w:t xml:space="preserve"> продавца.</w:t>
      </w:r>
    </w:p>
    <w:p w:rsidR="00EA69D2" w:rsidRDefault="00EA69D2" w:rsidP="00EA69D2">
      <w:pPr>
        <w:shd w:val="clear" w:color="auto" w:fill="FFFFFF"/>
        <w:spacing w:after="240"/>
        <w:jc w:val="both"/>
        <w:rPr>
          <w:sz w:val="24"/>
          <w:szCs w:val="24"/>
          <w:lang w:eastAsia="ru-RU"/>
        </w:rPr>
      </w:pPr>
      <w:r w:rsidRPr="00EA69D2">
        <w:rPr>
          <w:b/>
          <w:bCs/>
          <w:i/>
          <w:sz w:val="24"/>
          <w:szCs w:val="24"/>
          <w:u w:val="single"/>
          <w:lang w:eastAsia="ru-RU"/>
        </w:rPr>
        <w:t>Юридические лица</w:t>
      </w:r>
      <w:r w:rsidRPr="00436653">
        <w:rPr>
          <w:sz w:val="24"/>
          <w:szCs w:val="24"/>
          <w:lang w:eastAsia="ru-RU"/>
        </w:rPr>
        <w:t>,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EA69D2" w:rsidRDefault="00EA69D2" w:rsidP="00EA69D2">
      <w:pPr>
        <w:shd w:val="clear" w:color="auto" w:fill="FFFFFF"/>
        <w:spacing w:after="240"/>
        <w:jc w:val="both"/>
        <w:rPr>
          <w:sz w:val="24"/>
          <w:szCs w:val="24"/>
          <w:lang w:eastAsia="ru-RU"/>
        </w:rPr>
      </w:pPr>
      <w:r w:rsidRPr="00EA69D2">
        <w:rPr>
          <w:b/>
          <w:bCs/>
          <w:i/>
          <w:sz w:val="24"/>
          <w:szCs w:val="24"/>
          <w:u w:val="single"/>
          <w:lang w:eastAsia="ru-RU"/>
        </w:rPr>
        <w:t>Индивидуальные предприниматели</w:t>
      </w:r>
      <w:r w:rsidRPr="00436653">
        <w:rPr>
          <w:sz w:val="24"/>
          <w:szCs w:val="24"/>
          <w:lang w:eastAsia="ru-RU"/>
        </w:rPr>
        <w:t>,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EA69D2" w:rsidRPr="00436653" w:rsidRDefault="00EA69D2" w:rsidP="00EA69D2">
      <w:pPr>
        <w:shd w:val="clear" w:color="auto" w:fill="FFFFFF"/>
        <w:spacing w:after="240"/>
        <w:jc w:val="both"/>
        <w:rPr>
          <w:sz w:val="24"/>
          <w:szCs w:val="24"/>
          <w:lang w:eastAsia="ru-RU"/>
        </w:rPr>
      </w:pPr>
      <w:proofErr w:type="gramStart"/>
      <w:r w:rsidRPr="00194206">
        <w:rPr>
          <w:bCs/>
          <w:sz w:val="24"/>
          <w:szCs w:val="24"/>
          <w:lang w:eastAsia="ru-RU"/>
        </w:rPr>
        <w:t xml:space="preserve">Продавец доводит до потребителя посредством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w:t>
      </w:r>
      <w:r w:rsidRPr="00194206">
        <w:rPr>
          <w:bCs/>
          <w:sz w:val="24"/>
          <w:szCs w:val="24"/>
          <w:lang w:eastAsia="ru-RU"/>
        </w:rPr>
        <w:lastRenderedPageBreak/>
        <w:t>наличии) информацию о форме и способах направления претензий.</w:t>
      </w:r>
      <w:proofErr w:type="gramEnd"/>
      <w:r w:rsidRPr="00194206">
        <w:rPr>
          <w:bCs/>
          <w:sz w:val="24"/>
          <w:szCs w:val="24"/>
          <w:lang w:eastAsia="ru-RU"/>
        </w:rPr>
        <w:t xml:space="preserve"> В случае если такая информация продавцом не представлена, потребитель вправе направить претензию в любой форме и любым способом.</w:t>
      </w:r>
    </w:p>
    <w:p w:rsidR="00EA69D2" w:rsidRPr="00436653" w:rsidRDefault="00EA69D2" w:rsidP="00EA69D2">
      <w:pPr>
        <w:shd w:val="clear" w:color="auto" w:fill="FFFFFF"/>
        <w:spacing w:after="240"/>
        <w:jc w:val="both"/>
        <w:rPr>
          <w:sz w:val="24"/>
          <w:szCs w:val="24"/>
          <w:lang w:eastAsia="ru-RU"/>
        </w:rPr>
      </w:pPr>
      <w:r w:rsidRPr="00436653">
        <w:rPr>
          <w:sz w:val="24"/>
          <w:szCs w:val="24"/>
          <w:lang w:eastAsia="ru-RU"/>
        </w:rPr>
        <w:t>Потребитель вправе отказаться от товара в любое время до его передачи, а после передачи товара - в течение семи дней.</w:t>
      </w:r>
    </w:p>
    <w:p w:rsidR="00EA69D2" w:rsidRPr="00436653" w:rsidRDefault="00EA69D2" w:rsidP="00EA69D2">
      <w:pPr>
        <w:shd w:val="clear" w:color="auto" w:fill="FFFFFF"/>
        <w:spacing w:after="240"/>
        <w:jc w:val="both"/>
        <w:rPr>
          <w:sz w:val="24"/>
          <w:szCs w:val="24"/>
          <w:lang w:eastAsia="ru-RU"/>
        </w:rPr>
      </w:pPr>
      <w:r w:rsidRPr="00436653">
        <w:rPr>
          <w:sz w:val="24"/>
          <w:szCs w:val="24"/>
          <w:lang w:eastAsia="ru-RU"/>
        </w:rPr>
        <w:t>В случае</w:t>
      </w:r>
      <w:proofErr w:type="gramStart"/>
      <w:r w:rsidRPr="00436653">
        <w:rPr>
          <w:sz w:val="24"/>
          <w:szCs w:val="24"/>
          <w:lang w:eastAsia="ru-RU"/>
        </w:rPr>
        <w:t>,</w:t>
      </w:r>
      <w:proofErr w:type="gramEnd"/>
      <w:r w:rsidRPr="00436653">
        <w:rPr>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A69D2" w:rsidRPr="00436653" w:rsidRDefault="00EA69D2" w:rsidP="00EA69D2">
      <w:pPr>
        <w:shd w:val="clear" w:color="auto" w:fill="FFFFFF"/>
        <w:spacing w:after="240"/>
        <w:jc w:val="both"/>
        <w:rPr>
          <w:sz w:val="24"/>
          <w:szCs w:val="24"/>
          <w:lang w:eastAsia="ru-RU"/>
        </w:rPr>
      </w:pPr>
      <w:r w:rsidRPr="00436653">
        <w:rPr>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A69D2" w:rsidRPr="00436653" w:rsidRDefault="00EA69D2" w:rsidP="00EA69D2">
      <w:pPr>
        <w:shd w:val="clear" w:color="auto" w:fill="FFFFFF"/>
        <w:spacing w:after="240"/>
        <w:jc w:val="both"/>
        <w:rPr>
          <w:sz w:val="24"/>
          <w:szCs w:val="24"/>
          <w:lang w:eastAsia="ru-RU"/>
        </w:rPr>
      </w:pPr>
      <w:r w:rsidRPr="00436653">
        <w:rPr>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A69D2" w:rsidRPr="00436653" w:rsidRDefault="00EA69D2" w:rsidP="00EA69D2">
      <w:pPr>
        <w:shd w:val="clear" w:color="auto" w:fill="FFFFFF"/>
        <w:spacing w:after="240"/>
        <w:jc w:val="both"/>
        <w:rPr>
          <w:sz w:val="24"/>
          <w:szCs w:val="24"/>
          <w:lang w:eastAsia="ru-RU"/>
        </w:rPr>
      </w:pPr>
      <w:r w:rsidRPr="00436653">
        <w:rPr>
          <w:sz w:val="24"/>
          <w:szCs w:val="24"/>
          <w:lang w:eastAsia="ru-RU"/>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w:t>
      </w:r>
    </w:p>
    <w:p w:rsidR="00EA69D2" w:rsidRPr="00436653" w:rsidRDefault="00EA69D2" w:rsidP="00EA69D2">
      <w:pPr>
        <w:shd w:val="clear" w:color="auto" w:fill="FFFFFF"/>
        <w:spacing w:after="240"/>
        <w:jc w:val="both"/>
        <w:rPr>
          <w:sz w:val="24"/>
          <w:szCs w:val="24"/>
          <w:lang w:eastAsia="ru-RU"/>
        </w:rPr>
      </w:pPr>
    </w:p>
    <w:p w:rsidR="00EA69D2" w:rsidRPr="00436653" w:rsidRDefault="00EA69D2" w:rsidP="00044388">
      <w:pPr>
        <w:shd w:val="clear" w:color="auto" w:fill="FFFFFF"/>
        <w:tabs>
          <w:tab w:val="num" w:pos="0"/>
        </w:tabs>
        <w:spacing w:after="240"/>
        <w:jc w:val="both"/>
        <w:rPr>
          <w:sz w:val="24"/>
          <w:szCs w:val="24"/>
          <w:lang w:eastAsia="ru-RU"/>
        </w:rPr>
      </w:pPr>
    </w:p>
    <w:p w:rsidR="00044388" w:rsidRDefault="00044388" w:rsidP="003255C2">
      <w:pPr>
        <w:ind w:left="180"/>
        <w:jc w:val="center"/>
        <w:rPr>
          <w:b/>
          <w:sz w:val="20"/>
          <w:szCs w:val="20"/>
        </w:rPr>
      </w:pPr>
    </w:p>
    <w:sectPr w:rsidR="00044388" w:rsidSect="00672850">
      <w:pgSz w:w="16838" w:h="11906" w:orient="landscape"/>
      <w:pgMar w:top="142" w:right="536" w:bottom="46" w:left="567" w:header="720" w:footer="720" w:gutter="0"/>
      <w:cols w:num="3" w:space="708" w:equalWidth="0">
        <w:col w:w="4962" w:space="567"/>
        <w:col w:w="4961" w:space="567"/>
        <w:col w:w="467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C261DB"/>
    <w:multiLevelType w:val="hybridMultilevel"/>
    <w:tmpl w:val="EE7C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01509"/>
    <w:multiLevelType w:val="hybridMultilevel"/>
    <w:tmpl w:val="6EC88B1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B950D33"/>
    <w:multiLevelType w:val="multilevel"/>
    <w:tmpl w:val="6218D24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D069DC"/>
    <w:multiLevelType w:val="multilevel"/>
    <w:tmpl w:val="F07AFF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D076ED"/>
    <w:multiLevelType w:val="hybridMultilevel"/>
    <w:tmpl w:val="955A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C025E"/>
    <w:multiLevelType w:val="multilevel"/>
    <w:tmpl w:val="E0444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C7166C"/>
    <w:multiLevelType w:val="hybridMultilevel"/>
    <w:tmpl w:val="B420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CC4431"/>
    <w:multiLevelType w:val="hybridMultilevel"/>
    <w:tmpl w:val="36302B48"/>
    <w:lvl w:ilvl="0" w:tplc="894CD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1C5377"/>
    <w:multiLevelType w:val="multilevel"/>
    <w:tmpl w:val="089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61C53"/>
    <w:multiLevelType w:val="hybridMultilevel"/>
    <w:tmpl w:val="16EE25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607A67"/>
    <w:multiLevelType w:val="hybridMultilevel"/>
    <w:tmpl w:val="4F9C70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739A1C6F"/>
    <w:multiLevelType w:val="hybridMultilevel"/>
    <w:tmpl w:val="FA7C2AC4"/>
    <w:lvl w:ilvl="0" w:tplc="4268188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8">
    <w:nsid w:val="75A51C47"/>
    <w:multiLevelType w:val="hybridMultilevel"/>
    <w:tmpl w:val="E5B60188"/>
    <w:lvl w:ilvl="0" w:tplc="FA1A3FE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BA3C1E"/>
    <w:multiLevelType w:val="hybridMultilevel"/>
    <w:tmpl w:val="99B89B6A"/>
    <w:lvl w:ilvl="0" w:tplc="A11AED5C">
      <w:start w:val="1"/>
      <w:numFmt w:val="decimal"/>
      <w:lvlText w:val="%1."/>
      <w:lvlJc w:val="left"/>
      <w:pPr>
        <w:ind w:left="708" w:hanging="7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F64716C"/>
    <w:multiLevelType w:val="hybridMultilevel"/>
    <w:tmpl w:val="0A94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4"/>
  </w:num>
  <w:num w:numId="5">
    <w:abstractNumId w:val="15"/>
  </w:num>
  <w:num w:numId="6">
    <w:abstractNumId w:val="2"/>
  </w:num>
  <w:num w:numId="7">
    <w:abstractNumId w:val="16"/>
  </w:num>
  <w:num w:numId="8">
    <w:abstractNumId w:val="10"/>
  </w:num>
  <w:num w:numId="9">
    <w:abstractNumId w:val="3"/>
  </w:num>
  <w:num w:numId="10">
    <w:abstractNumId w:val="12"/>
  </w:num>
  <w:num w:numId="11">
    <w:abstractNumId w:val="20"/>
  </w:num>
  <w:num w:numId="12">
    <w:abstractNumId w:val="13"/>
  </w:num>
  <w:num w:numId="13">
    <w:abstractNumId w:val="17"/>
  </w:num>
  <w:num w:numId="14">
    <w:abstractNumId w:val="5"/>
  </w:num>
  <w:num w:numId="15">
    <w:abstractNumId w:val="7"/>
  </w:num>
  <w:num w:numId="16">
    <w:abstractNumId w:val="6"/>
  </w:num>
  <w:num w:numId="17">
    <w:abstractNumId w:val="18"/>
  </w:num>
  <w:num w:numId="18">
    <w:abstractNumId w:val="19"/>
  </w:num>
  <w:num w:numId="19">
    <w:abstractNumId w:val="11"/>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7F9F"/>
    <w:rsid w:val="0000620C"/>
    <w:rsid w:val="00024FAD"/>
    <w:rsid w:val="00035A24"/>
    <w:rsid w:val="00042E8F"/>
    <w:rsid w:val="00044388"/>
    <w:rsid w:val="00073EFD"/>
    <w:rsid w:val="0007737E"/>
    <w:rsid w:val="00082B78"/>
    <w:rsid w:val="00090044"/>
    <w:rsid w:val="000961A9"/>
    <w:rsid w:val="00097E91"/>
    <w:rsid w:val="000B0846"/>
    <w:rsid w:val="000C7EA1"/>
    <w:rsid w:val="000E2C9D"/>
    <w:rsid w:val="001218BB"/>
    <w:rsid w:val="00142266"/>
    <w:rsid w:val="001445DD"/>
    <w:rsid w:val="001653BE"/>
    <w:rsid w:val="00185DF4"/>
    <w:rsid w:val="00186FFF"/>
    <w:rsid w:val="0019652F"/>
    <w:rsid w:val="001A1C79"/>
    <w:rsid w:val="001F2DFE"/>
    <w:rsid w:val="002056EA"/>
    <w:rsid w:val="00252CDD"/>
    <w:rsid w:val="0025789F"/>
    <w:rsid w:val="00260F84"/>
    <w:rsid w:val="002A6FAE"/>
    <w:rsid w:val="002A787D"/>
    <w:rsid w:val="002B0DAF"/>
    <w:rsid w:val="002D17B8"/>
    <w:rsid w:val="002E478F"/>
    <w:rsid w:val="00306B59"/>
    <w:rsid w:val="00315F88"/>
    <w:rsid w:val="00316ADC"/>
    <w:rsid w:val="003255C2"/>
    <w:rsid w:val="00340330"/>
    <w:rsid w:val="00343662"/>
    <w:rsid w:val="00353FC2"/>
    <w:rsid w:val="00366C6C"/>
    <w:rsid w:val="00371356"/>
    <w:rsid w:val="00374DDA"/>
    <w:rsid w:val="00386286"/>
    <w:rsid w:val="00387C5B"/>
    <w:rsid w:val="003A2F25"/>
    <w:rsid w:val="003C2E76"/>
    <w:rsid w:val="003D472F"/>
    <w:rsid w:val="003E43B3"/>
    <w:rsid w:val="004049EF"/>
    <w:rsid w:val="004404B3"/>
    <w:rsid w:val="004535EF"/>
    <w:rsid w:val="00461742"/>
    <w:rsid w:val="004B2568"/>
    <w:rsid w:val="004C6BA5"/>
    <w:rsid w:val="004E7A17"/>
    <w:rsid w:val="004F04E7"/>
    <w:rsid w:val="004F0D44"/>
    <w:rsid w:val="005247B3"/>
    <w:rsid w:val="00560CE0"/>
    <w:rsid w:val="005778E0"/>
    <w:rsid w:val="00582B7B"/>
    <w:rsid w:val="005B5C3E"/>
    <w:rsid w:val="005C2D30"/>
    <w:rsid w:val="005C4243"/>
    <w:rsid w:val="005E6FE0"/>
    <w:rsid w:val="00601163"/>
    <w:rsid w:val="00633EC7"/>
    <w:rsid w:val="00641D2F"/>
    <w:rsid w:val="00672850"/>
    <w:rsid w:val="006732FE"/>
    <w:rsid w:val="0067740D"/>
    <w:rsid w:val="006C774B"/>
    <w:rsid w:val="006D02AE"/>
    <w:rsid w:val="006F748E"/>
    <w:rsid w:val="007004B7"/>
    <w:rsid w:val="00703B3D"/>
    <w:rsid w:val="00715ED4"/>
    <w:rsid w:val="007164E2"/>
    <w:rsid w:val="0073390D"/>
    <w:rsid w:val="007505F7"/>
    <w:rsid w:val="007524AA"/>
    <w:rsid w:val="007612F3"/>
    <w:rsid w:val="00784D47"/>
    <w:rsid w:val="00786897"/>
    <w:rsid w:val="007C004F"/>
    <w:rsid w:val="007D2378"/>
    <w:rsid w:val="007E7FB3"/>
    <w:rsid w:val="007F1F4A"/>
    <w:rsid w:val="007F2ECE"/>
    <w:rsid w:val="00804C25"/>
    <w:rsid w:val="0081370E"/>
    <w:rsid w:val="008166B5"/>
    <w:rsid w:val="008513F7"/>
    <w:rsid w:val="008565A9"/>
    <w:rsid w:val="00873A46"/>
    <w:rsid w:val="008A73E8"/>
    <w:rsid w:val="008C0544"/>
    <w:rsid w:val="008D1F96"/>
    <w:rsid w:val="008D56FB"/>
    <w:rsid w:val="008E7DC8"/>
    <w:rsid w:val="008F0581"/>
    <w:rsid w:val="008F30E6"/>
    <w:rsid w:val="008F717B"/>
    <w:rsid w:val="00907F9F"/>
    <w:rsid w:val="00945AF6"/>
    <w:rsid w:val="00955240"/>
    <w:rsid w:val="00964A54"/>
    <w:rsid w:val="00987A58"/>
    <w:rsid w:val="009A5168"/>
    <w:rsid w:val="009C36D8"/>
    <w:rsid w:val="009D1DC3"/>
    <w:rsid w:val="009D27AD"/>
    <w:rsid w:val="00A2095A"/>
    <w:rsid w:val="00A215C0"/>
    <w:rsid w:val="00A37BB6"/>
    <w:rsid w:val="00A43A40"/>
    <w:rsid w:val="00A477F2"/>
    <w:rsid w:val="00A76470"/>
    <w:rsid w:val="00A928F7"/>
    <w:rsid w:val="00A9375E"/>
    <w:rsid w:val="00AA1286"/>
    <w:rsid w:val="00AA2D3C"/>
    <w:rsid w:val="00AC46D3"/>
    <w:rsid w:val="00AC71AA"/>
    <w:rsid w:val="00B12D52"/>
    <w:rsid w:val="00B30F24"/>
    <w:rsid w:val="00B35AF7"/>
    <w:rsid w:val="00B37C62"/>
    <w:rsid w:val="00B459F2"/>
    <w:rsid w:val="00B55AE2"/>
    <w:rsid w:val="00B64FA7"/>
    <w:rsid w:val="00B960AE"/>
    <w:rsid w:val="00BA399A"/>
    <w:rsid w:val="00BC1213"/>
    <w:rsid w:val="00BC694F"/>
    <w:rsid w:val="00BE3ABA"/>
    <w:rsid w:val="00BE6964"/>
    <w:rsid w:val="00BF4DE9"/>
    <w:rsid w:val="00BF74D9"/>
    <w:rsid w:val="00C00285"/>
    <w:rsid w:val="00C01C78"/>
    <w:rsid w:val="00C1397F"/>
    <w:rsid w:val="00C16954"/>
    <w:rsid w:val="00C25105"/>
    <w:rsid w:val="00C60744"/>
    <w:rsid w:val="00CE385C"/>
    <w:rsid w:val="00D03392"/>
    <w:rsid w:val="00D32D9E"/>
    <w:rsid w:val="00D356CB"/>
    <w:rsid w:val="00D420AF"/>
    <w:rsid w:val="00D52CBF"/>
    <w:rsid w:val="00D543DA"/>
    <w:rsid w:val="00DA058F"/>
    <w:rsid w:val="00DA1543"/>
    <w:rsid w:val="00DA589C"/>
    <w:rsid w:val="00DC399E"/>
    <w:rsid w:val="00DF49C3"/>
    <w:rsid w:val="00E1339C"/>
    <w:rsid w:val="00E307B8"/>
    <w:rsid w:val="00E32324"/>
    <w:rsid w:val="00E70070"/>
    <w:rsid w:val="00EA2A40"/>
    <w:rsid w:val="00EA69D2"/>
    <w:rsid w:val="00EC271B"/>
    <w:rsid w:val="00EE5D3B"/>
    <w:rsid w:val="00EE6C03"/>
    <w:rsid w:val="00F51D7A"/>
    <w:rsid w:val="00F61693"/>
    <w:rsid w:val="00F73738"/>
    <w:rsid w:val="00F9226B"/>
    <w:rsid w:val="00F95F74"/>
    <w:rsid w:val="00FC32E8"/>
    <w:rsid w:val="00FD6B41"/>
    <w:rsid w:val="00FF1F43"/>
    <w:rsid w:val="00FF5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AF6"/>
    <w:pPr>
      <w:suppressAutoHyphens/>
    </w:pPr>
    <w:rPr>
      <w:sz w:val="28"/>
      <w:szCs w:val="28"/>
      <w:lang w:eastAsia="ar-SA"/>
    </w:rPr>
  </w:style>
  <w:style w:type="paragraph" w:styleId="1">
    <w:name w:val="heading 1"/>
    <w:basedOn w:val="a"/>
    <w:link w:val="10"/>
    <w:uiPriority w:val="9"/>
    <w:qFormat/>
    <w:rsid w:val="007F1F4A"/>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45AF6"/>
    <w:rPr>
      <w:rFonts w:ascii="Symbol" w:hAnsi="Symbol" w:cs="Symbol"/>
    </w:rPr>
  </w:style>
  <w:style w:type="character" w:customStyle="1" w:styleId="WW8Num1z1">
    <w:name w:val="WW8Num1z1"/>
    <w:rsid w:val="00945AF6"/>
    <w:rPr>
      <w:rFonts w:ascii="Courier New" w:hAnsi="Courier New" w:cs="Courier New"/>
    </w:rPr>
  </w:style>
  <w:style w:type="character" w:customStyle="1" w:styleId="WW8Num1z2">
    <w:name w:val="WW8Num1z2"/>
    <w:rsid w:val="00945AF6"/>
    <w:rPr>
      <w:rFonts w:ascii="Wingdings" w:hAnsi="Wingdings" w:cs="Wingdings"/>
    </w:rPr>
  </w:style>
  <w:style w:type="character" w:customStyle="1" w:styleId="WW8Num2z0">
    <w:name w:val="WW8Num2z0"/>
    <w:rsid w:val="00945AF6"/>
    <w:rPr>
      <w:rFonts w:ascii="Symbol" w:hAnsi="Symbol" w:cs="Symbol"/>
    </w:rPr>
  </w:style>
  <w:style w:type="character" w:customStyle="1" w:styleId="WW8Num2z1">
    <w:name w:val="WW8Num2z1"/>
    <w:rsid w:val="00945AF6"/>
    <w:rPr>
      <w:rFonts w:ascii="Courier New" w:hAnsi="Courier New" w:cs="Courier New"/>
    </w:rPr>
  </w:style>
  <w:style w:type="character" w:customStyle="1" w:styleId="WW8Num2z2">
    <w:name w:val="WW8Num2z2"/>
    <w:rsid w:val="00945AF6"/>
    <w:rPr>
      <w:rFonts w:ascii="Wingdings" w:hAnsi="Wingdings" w:cs="Wingdings"/>
    </w:rPr>
  </w:style>
  <w:style w:type="character" w:customStyle="1" w:styleId="WW8Num3z0">
    <w:name w:val="WW8Num3z0"/>
    <w:rsid w:val="00945AF6"/>
    <w:rPr>
      <w:rFonts w:ascii="Symbol" w:hAnsi="Symbol" w:cs="Symbol"/>
    </w:rPr>
  </w:style>
  <w:style w:type="character" w:customStyle="1" w:styleId="WW8Num3z1">
    <w:name w:val="WW8Num3z1"/>
    <w:rsid w:val="00945AF6"/>
    <w:rPr>
      <w:rFonts w:ascii="Courier New" w:hAnsi="Courier New" w:cs="Courier New"/>
    </w:rPr>
  </w:style>
  <w:style w:type="character" w:customStyle="1" w:styleId="WW8Num3z2">
    <w:name w:val="WW8Num3z2"/>
    <w:rsid w:val="00945AF6"/>
    <w:rPr>
      <w:rFonts w:ascii="Wingdings" w:hAnsi="Wingdings" w:cs="Wingdings"/>
    </w:rPr>
  </w:style>
  <w:style w:type="character" w:customStyle="1" w:styleId="WW8Num5z0">
    <w:name w:val="WW8Num5z0"/>
    <w:rsid w:val="00945AF6"/>
    <w:rPr>
      <w:rFonts w:ascii="Symbol" w:hAnsi="Symbol" w:cs="Symbol"/>
    </w:rPr>
  </w:style>
  <w:style w:type="character" w:customStyle="1" w:styleId="WW8Num6z0">
    <w:name w:val="WW8Num6z0"/>
    <w:rsid w:val="00945AF6"/>
    <w:rPr>
      <w:b/>
    </w:rPr>
  </w:style>
  <w:style w:type="character" w:customStyle="1" w:styleId="WW8Num7z0">
    <w:name w:val="WW8Num7z0"/>
    <w:rsid w:val="00945AF6"/>
    <w:rPr>
      <w:rFonts w:ascii="Symbol" w:hAnsi="Symbol" w:cs="Symbol"/>
      <w:sz w:val="20"/>
    </w:rPr>
  </w:style>
  <w:style w:type="character" w:customStyle="1" w:styleId="WW8Num7z1">
    <w:name w:val="WW8Num7z1"/>
    <w:rsid w:val="00945AF6"/>
    <w:rPr>
      <w:rFonts w:ascii="Courier New" w:hAnsi="Courier New" w:cs="Courier New"/>
      <w:sz w:val="20"/>
    </w:rPr>
  </w:style>
  <w:style w:type="character" w:customStyle="1" w:styleId="WW8Num7z2">
    <w:name w:val="WW8Num7z2"/>
    <w:rsid w:val="00945AF6"/>
    <w:rPr>
      <w:rFonts w:ascii="Wingdings" w:hAnsi="Wingdings" w:cs="Wingdings"/>
      <w:sz w:val="20"/>
    </w:rPr>
  </w:style>
  <w:style w:type="character" w:customStyle="1" w:styleId="WW8Num8z0">
    <w:name w:val="WW8Num8z0"/>
    <w:rsid w:val="00945AF6"/>
    <w:rPr>
      <w:rFonts w:ascii="Symbol" w:hAnsi="Symbol" w:cs="Symbol"/>
    </w:rPr>
  </w:style>
  <w:style w:type="character" w:customStyle="1" w:styleId="WW8Num8z1">
    <w:name w:val="WW8Num8z1"/>
    <w:rsid w:val="00945AF6"/>
    <w:rPr>
      <w:rFonts w:ascii="Courier New" w:hAnsi="Courier New" w:cs="Courier New"/>
    </w:rPr>
  </w:style>
  <w:style w:type="character" w:customStyle="1" w:styleId="WW8Num8z2">
    <w:name w:val="WW8Num8z2"/>
    <w:rsid w:val="00945AF6"/>
    <w:rPr>
      <w:rFonts w:ascii="Wingdings" w:hAnsi="Wingdings" w:cs="Wingdings"/>
    </w:rPr>
  </w:style>
  <w:style w:type="character" w:customStyle="1" w:styleId="11">
    <w:name w:val="Основной шрифт абзаца1"/>
    <w:rsid w:val="00945AF6"/>
  </w:style>
  <w:style w:type="character" w:styleId="a3">
    <w:name w:val="Hyperlink"/>
    <w:uiPriority w:val="99"/>
    <w:rsid w:val="00945AF6"/>
    <w:rPr>
      <w:color w:val="0000FF"/>
      <w:u w:val="single"/>
    </w:rPr>
  </w:style>
  <w:style w:type="paragraph" w:customStyle="1" w:styleId="a4">
    <w:name w:val="Заголовок"/>
    <w:basedOn w:val="a"/>
    <w:next w:val="a5"/>
    <w:rsid w:val="00945AF6"/>
    <w:pPr>
      <w:keepNext/>
      <w:spacing w:before="240" w:after="120"/>
    </w:pPr>
    <w:rPr>
      <w:rFonts w:ascii="Arial" w:eastAsia="Lucida Sans Unicode" w:hAnsi="Arial" w:cs="Mangal"/>
    </w:rPr>
  </w:style>
  <w:style w:type="paragraph" w:styleId="a5">
    <w:name w:val="Body Text"/>
    <w:basedOn w:val="a"/>
    <w:rsid w:val="00945AF6"/>
    <w:pPr>
      <w:spacing w:after="120"/>
    </w:pPr>
  </w:style>
  <w:style w:type="paragraph" w:styleId="a6">
    <w:name w:val="List"/>
    <w:basedOn w:val="a5"/>
    <w:rsid w:val="00945AF6"/>
    <w:rPr>
      <w:rFonts w:cs="Mangal"/>
    </w:rPr>
  </w:style>
  <w:style w:type="paragraph" w:customStyle="1" w:styleId="12">
    <w:name w:val="Название1"/>
    <w:basedOn w:val="a"/>
    <w:rsid w:val="00945AF6"/>
    <w:pPr>
      <w:suppressLineNumbers/>
      <w:spacing w:before="120" w:after="120"/>
    </w:pPr>
    <w:rPr>
      <w:rFonts w:cs="Mangal"/>
      <w:i/>
      <w:iCs/>
      <w:sz w:val="24"/>
      <w:szCs w:val="24"/>
    </w:rPr>
  </w:style>
  <w:style w:type="paragraph" w:customStyle="1" w:styleId="13">
    <w:name w:val="Указатель1"/>
    <w:basedOn w:val="a"/>
    <w:rsid w:val="00945AF6"/>
    <w:pPr>
      <w:suppressLineNumbers/>
    </w:pPr>
    <w:rPr>
      <w:rFonts w:cs="Mangal"/>
    </w:rPr>
  </w:style>
  <w:style w:type="paragraph" w:styleId="a7">
    <w:name w:val="Normal (Web)"/>
    <w:basedOn w:val="a"/>
    <w:uiPriority w:val="99"/>
    <w:rsid w:val="00945AF6"/>
    <w:pPr>
      <w:spacing w:before="280" w:after="280"/>
    </w:pPr>
    <w:rPr>
      <w:sz w:val="24"/>
      <w:szCs w:val="24"/>
    </w:rPr>
  </w:style>
  <w:style w:type="paragraph" w:styleId="a8">
    <w:name w:val="Balloon Text"/>
    <w:basedOn w:val="a"/>
    <w:link w:val="a9"/>
    <w:rsid w:val="00DA058F"/>
    <w:rPr>
      <w:rFonts w:ascii="Segoe UI" w:hAnsi="Segoe UI"/>
      <w:sz w:val="18"/>
      <w:szCs w:val="18"/>
    </w:rPr>
  </w:style>
  <w:style w:type="character" w:customStyle="1" w:styleId="a9">
    <w:name w:val="Текст выноски Знак"/>
    <w:link w:val="a8"/>
    <w:rsid w:val="00DA058F"/>
    <w:rPr>
      <w:rFonts w:ascii="Segoe UI" w:hAnsi="Segoe UI" w:cs="Segoe UI"/>
      <w:sz w:val="18"/>
      <w:szCs w:val="18"/>
      <w:lang w:eastAsia="ar-SA"/>
    </w:rPr>
  </w:style>
  <w:style w:type="character" w:customStyle="1" w:styleId="10">
    <w:name w:val="Заголовок 1 Знак"/>
    <w:link w:val="1"/>
    <w:uiPriority w:val="9"/>
    <w:rsid w:val="007F1F4A"/>
    <w:rPr>
      <w:b/>
      <w:bCs/>
      <w:kern w:val="36"/>
      <w:sz w:val="48"/>
      <w:szCs w:val="48"/>
    </w:rPr>
  </w:style>
  <w:style w:type="paragraph" w:styleId="aa">
    <w:name w:val="Title"/>
    <w:basedOn w:val="a"/>
    <w:next w:val="a"/>
    <w:link w:val="ab"/>
    <w:qFormat/>
    <w:rsid w:val="007F1F4A"/>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F1F4A"/>
    <w:rPr>
      <w:rFonts w:ascii="Cambria" w:eastAsia="Times New Roman" w:hAnsi="Cambria" w:cs="Times New Roman"/>
      <w:b/>
      <w:bCs/>
      <w:kern w:val="28"/>
      <w:sz w:val="32"/>
      <w:szCs w:val="32"/>
      <w:lang w:eastAsia="ar-SA"/>
    </w:rPr>
  </w:style>
  <w:style w:type="paragraph" w:styleId="ac">
    <w:name w:val="No Spacing"/>
    <w:uiPriority w:val="1"/>
    <w:qFormat/>
    <w:rsid w:val="007F1F4A"/>
    <w:pPr>
      <w:suppressAutoHyphens/>
    </w:pPr>
    <w:rPr>
      <w:sz w:val="28"/>
      <w:szCs w:val="28"/>
      <w:lang w:eastAsia="ar-SA"/>
    </w:rPr>
  </w:style>
  <w:style w:type="character" w:styleId="ad">
    <w:name w:val="Strong"/>
    <w:basedOn w:val="a0"/>
    <w:uiPriority w:val="22"/>
    <w:qFormat/>
    <w:rsid w:val="00F95F74"/>
    <w:rPr>
      <w:b/>
      <w:bCs/>
    </w:rPr>
  </w:style>
  <w:style w:type="character" w:customStyle="1" w:styleId="2">
    <w:name w:val="Основной текст (2)_"/>
    <w:basedOn w:val="a0"/>
    <w:rsid w:val="00BC1213"/>
    <w:rPr>
      <w:rFonts w:ascii="Times New Roman" w:eastAsia="Times New Roman" w:hAnsi="Times New Roman" w:cs="Times New Roman"/>
      <w:b w:val="0"/>
      <w:bCs w:val="0"/>
      <w:i w:val="0"/>
      <w:iCs w:val="0"/>
      <w:smallCaps w:val="0"/>
      <w:strike w:val="0"/>
      <w:u w:val="none"/>
    </w:rPr>
  </w:style>
  <w:style w:type="character" w:customStyle="1" w:styleId="211pt">
    <w:name w:val="Основной текст (2) + 11 pt"/>
    <w:basedOn w:val="2"/>
    <w:rsid w:val="00BC1213"/>
    <w:rPr>
      <w:color w:val="000000"/>
      <w:spacing w:val="0"/>
      <w:w w:val="100"/>
      <w:position w:val="0"/>
      <w:sz w:val="22"/>
      <w:szCs w:val="22"/>
      <w:lang w:val="ru-RU" w:eastAsia="ru-RU" w:bidi="ru-RU"/>
    </w:rPr>
  </w:style>
  <w:style w:type="character" w:customStyle="1" w:styleId="20">
    <w:name w:val="Основной текст (2)"/>
    <w:basedOn w:val="2"/>
    <w:rsid w:val="00BC1213"/>
    <w:rPr>
      <w:color w:val="000000"/>
      <w:spacing w:val="0"/>
      <w:w w:val="100"/>
      <w:position w:val="0"/>
      <w:sz w:val="24"/>
      <w:szCs w:val="24"/>
      <w:u w:val="single"/>
      <w:lang w:val="ru-RU" w:eastAsia="ru-RU" w:bidi="ru-RU"/>
    </w:rPr>
  </w:style>
  <w:style w:type="paragraph" w:styleId="ae">
    <w:name w:val="List Paragraph"/>
    <w:basedOn w:val="a"/>
    <w:uiPriority w:val="34"/>
    <w:qFormat/>
    <w:rsid w:val="00044388"/>
    <w:pPr>
      <w:ind w:left="720"/>
      <w:contextualSpacing/>
    </w:pPr>
  </w:style>
</w:styles>
</file>

<file path=word/webSettings.xml><?xml version="1.0" encoding="utf-8"?>
<w:webSettings xmlns:r="http://schemas.openxmlformats.org/officeDocument/2006/relationships" xmlns:w="http://schemas.openxmlformats.org/wordprocessingml/2006/main">
  <w:divs>
    <w:div w:id="5179245">
      <w:bodyDiv w:val="1"/>
      <w:marLeft w:val="0"/>
      <w:marRight w:val="0"/>
      <w:marTop w:val="0"/>
      <w:marBottom w:val="0"/>
      <w:divBdr>
        <w:top w:val="none" w:sz="0" w:space="0" w:color="auto"/>
        <w:left w:val="none" w:sz="0" w:space="0" w:color="auto"/>
        <w:bottom w:val="none" w:sz="0" w:space="0" w:color="auto"/>
        <w:right w:val="none" w:sz="0" w:space="0" w:color="auto"/>
      </w:divBdr>
    </w:div>
    <w:div w:id="86538223">
      <w:bodyDiv w:val="1"/>
      <w:marLeft w:val="0"/>
      <w:marRight w:val="0"/>
      <w:marTop w:val="0"/>
      <w:marBottom w:val="0"/>
      <w:divBdr>
        <w:top w:val="none" w:sz="0" w:space="0" w:color="auto"/>
        <w:left w:val="none" w:sz="0" w:space="0" w:color="auto"/>
        <w:bottom w:val="none" w:sz="0" w:space="0" w:color="auto"/>
        <w:right w:val="none" w:sz="0" w:space="0" w:color="auto"/>
      </w:divBdr>
    </w:div>
    <w:div w:id="216745910">
      <w:bodyDiv w:val="1"/>
      <w:marLeft w:val="0"/>
      <w:marRight w:val="0"/>
      <w:marTop w:val="0"/>
      <w:marBottom w:val="0"/>
      <w:divBdr>
        <w:top w:val="none" w:sz="0" w:space="0" w:color="auto"/>
        <w:left w:val="none" w:sz="0" w:space="0" w:color="auto"/>
        <w:bottom w:val="none" w:sz="0" w:space="0" w:color="auto"/>
        <w:right w:val="none" w:sz="0" w:space="0" w:color="auto"/>
      </w:divBdr>
    </w:div>
    <w:div w:id="240217054">
      <w:bodyDiv w:val="1"/>
      <w:marLeft w:val="0"/>
      <w:marRight w:val="0"/>
      <w:marTop w:val="0"/>
      <w:marBottom w:val="0"/>
      <w:divBdr>
        <w:top w:val="none" w:sz="0" w:space="0" w:color="auto"/>
        <w:left w:val="none" w:sz="0" w:space="0" w:color="auto"/>
        <w:bottom w:val="none" w:sz="0" w:space="0" w:color="auto"/>
        <w:right w:val="none" w:sz="0" w:space="0" w:color="auto"/>
      </w:divBdr>
      <w:divsChild>
        <w:div w:id="617763963">
          <w:marLeft w:val="0"/>
          <w:marRight w:val="0"/>
          <w:marTop w:val="0"/>
          <w:marBottom w:val="0"/>
          <w:divBdr>
            <w:top w:val="none" w:sz="0" w:space="0" w:color="auto"/>
            <w:left w:val="none" w:sz="0" w:space="0" w:color="auto"/>
            <w:bottom w:val="none" w:sz="0" w:space="0" w:color="auto"/>
            <w:right w:val="none" w:sz="0" w:space="0" w:color="auto"/>
          </w:divBdr>
        </w:div>
      </w:divsChild>
    </w:div>
    <w:div w:id="387195522">
      <w:bodyDiv w:val="1"/>
      <w:marLeft w:val="0"/>
      <w:marRight w:val="0"/>
      <w:marTop w:val="0"/>
      <w:marBottom w:val="0"/>
      <w:divBdr>
        <w:top w:val="none" w:sz="0" w:space="0" w:color="auto"/>
        <w:left w:val="none" w:sz="0" w:space="0" w:color="auto"/>
        <w:bottom w:val="none" w:sz="0" w:space="0" w:color="auto"/>
        <w:right w:val="none" w:sz="0" w:space="0" w:color="auto"/>
      </w:divBdr>
    </w:div>
    <w:div w:id="448934516">
      <w:bodyDiv w:val="1"/>
      <w:marLeft w:val="0"/>
      <w:marRight w:val="0"/>
      <w:marTop w:val="0"/>
      <w:marBottom w:val="0"/>
      <w:divBdr>
        <w:top w:val="none" w:sz="0" w:space="0" w:color="auto"/>
        <w:left w:val="none" w:sz="0" w:space="0" w:color="auto"/>
        <w:bottom w:val="none" w:sz="0" w:space="0" w:color="auto"/>
        <w:right w:val="none" w:sz="0" w:space="0" w:color="auto"/>
      </w:divBdr>
    </w:div>
    <w:div w:id="585505402">
      <w:bodyDiv w:val="1"/>
      <w:marLeft w:val="0"/>
      <w:marRight w:val="0"/>
      <w:marTop w:val="0"/>
      <w:marBottom w:val="0"/>
      <w:divBdr>
        <w:top w:val="none" w:sz="0" w:space="0" w:color="auto"/>
        <w:left w:val="none" w:sz="0" w:space="0" w:color="auto"/>
        <w:bottom w:val="none" w:sz="0" w:space="0" w:color="auto"/>
        <w:right w:val="none" w:sz="0" w:space="0" w:color="auto"/>
      </w:divBdr>
    </w:div>
    <w:div w:id="843589702">
      <w:bodyDiv w:val="1"/>
      <w:marLeft w:val="0"/>
      <w:marRight w:val="0"/>
      <w:marTop w:val="0"/>
      <w:marBottom w:val="0"/>
      <w:divBdr>
        <w:top w:val="none" w:sz="0" w:space="0" w:color="auto"/>
        <w:left w:val="none" w:sz="0" w:space="0" w:color="auto"/>
        <w:bottom w:val="none" w:sz="0" w:space="0" w:color="auto"/>
        <w:right w:val="none" w:sz="0" w:space="0" w:color="auto"/>
      </w:divBdr>
    </w:div>
    <w:div w:id="971011151">
      <w:bodyDiv w:val="1"/>
      <w:marLeft w:val="0"/>
      <w:marRight w:val="0"/>
      <w:marTop w:val="0"/>
      <w:marBottom w:val="0"/>
      <w:divBdr>
        <w:top w:val="none" w:sz="0" w:space="0" w:color="auto"/>
        <w:left w:val="none" w:sz="0" w:space="0" w:color="auto"/>
        <w:bottom w:val="none" w:sz="0" w:space="0" w:color="auto"/>
        <w:right w:val="none" w:sz="0" w:space="0" w:color="auto"/>
      </w:divBdr>
    </w:div>
    <w:div w:id="1086535392">
      <w:bodyDiv w:val="1"/>
      <w:marLeft w:val="0"/>
      <w:marRight w:val="0"/>
      <w:marTop w:val="0"/>
      <w:marBottom w:val="0"/>
      <w:divBdr>
        <w:top w:val="none" w:sz="0" w:space="0" w:color="auto"/>
        <w:left w:val="none" w:sz="0" w:space="0" w:color="auto"/>
        <w:bottom w:val="none" w:sz="0" w:space="0" w:color="auto"/>
        <w:right w:val="none" w:sz="0" w:space="0" w:color="auto"/>
      </w:divBdr>
    </w:div>
    <w:div w:id="1101026456">
      <w:bodyDiv w:val="1"/>
      <w:marLeft w:val="0"/>
      <w:marRight w:val="0"/>
      <w:marTop w:val="0"/>
      <w:marBottom w:val="0"/>
      <w:divBdr>
        <w:top w:val="none" w:sz="0" w:space="0" w:color="auto"/>
        <w:left w:val="none" w:sz="0" w:space="0" w:color="auto"/>
        <w:bottom w:val="none" w:sz="0" w:space="0" w:color="auto"/>
        <w:right w:val="none" w:sz="0" w:space="0" w:color="auto"/>
      </w:divBdr>
    </w:div>
    <w:div w:id="1453862279">
      <w:bodyDiv w:val="1"/>
      <w:marLeft w:val="0"/>
      <w:marRight w:val="0"/>
      <w:marTop w:val="0"/>
      <w:marBottom w:val="0"/>
      <w:divBdr>
        <w:top w:val="none" w:sz="0" w:space="0" w:color="auto"/>
        <w:left w:val="none" w:sz="0" w:space="0" w:color="auto"/>
        <w:bottom w:val="none" w:sz="0" w:space="0" w:color="auto"/>
        <w:right w:val="none" w:sz="0" w:space="0" w:color="auto"/>
      </w:divBdr>
    </w:div>
    <w:div w:id="1470711864">
      <w:bodyDiv w:val="1"/>
      <w:marLeft w:val="0"/>
      <w:marRight w:val="0"/>
      <w:marTop w:val="0"/>
      <w:marBottom w:val="0"/>
      <w:divBdr>
        <w:top w:val="none" w:sz="0" w:space="0" w:color="auto"/>
        <w:left w:val="none" w:sz="0" w:space="0" w:color="auto"/>
        <w:bottom w:val="none" w:sz="0" w:space="0" w:color="auto"/>
        <w:right w:val="none" w:sz="0" w:space="0" w:color="auto"/>
      </w:divBdr>
    </w:div>
    <w:div w:id="1688215853">
      <w:bodyDiv w:val="1"/>
      <w:marLeft w:val="0"/>
      <w:marRight w:val="0"/>
      <w:marTop w:val="0"/>
      <w:marBottom w:val="0"/>
      <w:divBdr>
        <w:top w:val="none" w:sz="0" w:space="0" w:color="auto"/>
        <w:left w:val="none" w:sz="0" w:space="0" w:color="auto"/>
        <w:bottom w:val="none" w:sz="0" w:space="0" w:color="auto"/>
        <w:right w:val="none" w:sz="0" w:space="0" w:color="auto"/>
      </w:divBdr>
    </w:div>
    <w:div w:id="1765952465">
      <w:bodyDiv w:val="1"/>
      <w:marLeft w:val="0"/>
      <w:marRight w:val="0"/>
      <w:marTop w:val="0"/>
      <w:marBottom w:val="0"/>
      <w:divBdr>
        <w:top w:val="none" w:sz="0" w:space="0" w:color="auto"/>
        <w:left w:val="none" w:sz="0" w:space="0" w:color="auto"/>
        <w:bottom w:val="none" w:sz="0" w:space="0" w:color="auto"/>
        <w:right w:val="none" w:sz="0" w:space="0" w:color="auto"/>
      </w:divBdr>
    </w:div>
    <w:div w:id="1816877073">
      <w:bodyDiv w:val="1"/>
      <w:marLeft w:val="0"/>
      <w:marRight w:val="0"/>
      <w:marTop w:val="0"/>
      <w:marBottom w:val="0"/>
      <w:divBdr>
        <w:top w:val="none" w:sz="0" w:space="0" w:color="auto"/>
        <w:left w:val="none" w:sz="0" w:space="0" w:color="auto"/>
        <w:bottom w:val="none" w:sz="0" w:space="0" w:color="auto"/>
        <w:right w:val="none" w:sz="0" w:space="0" w:color="auto"/>
      </w:divBdr>
    </w:div>
    <w:div w:id="1913812312">
      <w:bodyDiv w:val="1"/>
      <w:marLeft w:val="0"/>
      <w:marRight w:val="0"/>
      <w:marTop w:val="0"/>
      <w:marBottom w:val="0"/>
      <w:divBdr>
        <w:top w:val="none" w:sz="0" w:space="0" w:color="auto"/>
        <w:left w:val="none" w:sz="0" w:space="0" w:color="auto"/>
        <w:bottom w:val="none" w:sz="0" w:space="0" w:color="auto"/>
        <w:right w:val="none" w:sz="0" w:space="0" w:color="auto"/>
      </w:divBdr>
    </w:div>
    <w:div w:id="2053076054">
      <w:bodyDiv w:val="1"/>
      <w:marLeft w:val="0"/>
      <w:marRight w:val="0"/>
      <w:marTop w:val="0"/>
      <w:marBottom w:val="0"/>
      <w:divBdr>
        <w:top w:val="none" w:sz="0" w:space="0" w:color="auto"/>
        <w:left w:val="none" w:sz="0" w:space="0" w:color="auto"/>
        <w:bottom w:val="none" w:sz="0" w:space="0" w:color="auto"/>
        <w:right w:val="none" w:sz="0" w:space="0" w:color="auto"/>
      </w:divBdr>
    </w:div>
    <w:div w:id="210837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zpp.rospotrebnadzo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930</Words>
  <Characters>5305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6223</CharactersWithSpaces>
  <SharedDoc>false</SharedDoc>
  <HLinks>
    <vt:vector size="30" baseType="variant">
      <vt:variant>
        <vt:i4>2883684</vt:i4>
      </vt:variant>
      <vt:variant>
        <vt:i4>18</vt:i4>
      </vt:variant>
      <vt:variant>
        <vt:i4>0</vt:i4>
      </vt:variant>
      <vt:variant>
        <vt:i4>5</vt:i4>
      </vt:variant>
      <vt:variant>
        <vt:lpwstr>consultantplus://offline/ref=10F4BD29621371BC973960661D461515B8B13B79A575AAFECFE8BFE020297ACE757F423D250F453D55BEE585D0ABCA678E840093AF1CB397g1d7K</vt:lpwstr>
      </vt:variant>
      <vt:variant>
        <vt:lpwstr/>
      </vt:variant>
      <vt:variant>
        <vt:i4>2883687</vt:i4>
      </vt:variant>
      <vt:variant>
        <vt:i4>15</vt:i4>
      </vt:variant>
      <vt:variant>
        <vt:i4>0</vt:i4>
      </vt:variant>
      <vt:variant>
        <vt:i4>5</vt:i4>
      </vt:variant>
      <vt:variant>
        <vt:lpwstr>consultantplus://offline/ref=10F4BD29621371BC973960661D461515B8B13B79A575AAFECFE8BFE020297ACE757F423D250F45345FBEE585D0ABCA678E840093AF1CB397g1d7K</vt:lpwstr>
      </vt:variant>
      <vt:variant>
        <vt:lpwstr/>
      </vt:variant>
      <vt:variant>
        <vt:i4>4653087</vt:i4>
      </vt:variant>
      <vt:variant>
        <vt:i4>9</vt:i4>
      </vt:variant>
      <vt:variant>
        <vt:i4>0</vt:i4>
      </vt:variant>
      <vt:variant>
        <vt:i4>5</vt:i4>
      </vt:variant>
      <vt:variant>
        <vt:lpwstr>http://fguz-sakha.ru/</vt:lpwstr>
      </vt:variant>
      <vt:variant>
        <vt:lpwstr/>
      </vt:variant>
      <vt:variant>
        <vt:i4>7012455</vt:i4>
      </vt:variant>
      <vt:variant>
        <vt:i4>3</vt:i4>
      </vt:variant>
      <vt:variant>
        <vt:i4>0</vt:i4>
      </vt:variant>
      <vt:variant>
        <vt:i4>5</vt:i4>
      </vt:variant>
      <vt:variant>
        <vt:lpwstr>http://zpp.rospotrebnadzor.ru/</vt:lpwstr>
      </vt:variant>
      <vt:variant>
        <vt:lpwstr/>
      </vt:variant>
      <vt:variant>
        <vt:i4>4195333</vt:i4>
      </vt:variant>
      <vt:variant>
        <vt:i4>0</vt:i4>
      </vt:variant>
      <vt:variant>
        <vt:i4>0</vt:i4>
      </vt:variant>
      <vt:variant>
        <vt:i4>5</vt:i4>
      </vt:variant>
      <vt:variant>
        <vt:lpwstr>https://честныйзнак.рф/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20</cp:revision>
  <cp:lastPrinted>2019-04-26T00:57:00Z</cp:lastPrinted>
  <dcterms:created xsi:type="dcterms:W3CDTF">2022-05-25T05:33:00Z</dcterms:created>
  <dcterms:modified xsi:type="dcterms:W3CDTF">2023-09-20T03:06:00Z</dcterms:modified>
</cp:coreProperties>
</file>