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5B" w:rsidRDefault="00387C5B" w:rsidP="001F2DFE">
      <w:pPr>
        <w:jc w:val="both"/>
        <w:rPr>
          <w:lang w:eastAsia="ru-RU"/>
        </w:rPr>
      </w:pPr>
    </w:p>
    <w:p w:rsidR="00672850" w:rsidRDefault="00672850" w:rsidP="001F2DFE">
      <w:pPr>
        <w:jc w:val="both"/>
        <w:rPr>
          <w:sz w:val="24"/>
          <w:szCs w:val="24"/>
        </w:rPr>
      </w:pP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- наличие и состояние упаковки – без повреждений;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- информация на упаковке – должна быть изложена на русском языке с указанием, для какого возраста ребенка предназначена игрушка. Особенности эксплуатации, из каких материалов изготовлена (пластмассовая, резиновая, деревянная и т.д.). Обязательно должна быть указана информация о производителе, знак соответствия и документ, по которому она изготовлена.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Сильный запах у игрушки, следы краски на </w:t>
      </w:r>
      <w:proofErr w:type="gramStart"/>
      <w:r w:rsidRPr="009D1DC3">
        <w:rPr>
          <w:sz w:val="24"/>
          <w:szCs w:val="24"/>
          <w:lang w:eastAsia="ru-RU"/>
        </w:rPr>
        <w:t>руках</w:t>
      </w:r>
      <w:proofErr w:type="gramEnd"/>
      <w:r w:rsidRPr="009D1DC3">
        <w:rPr>
          <w:sz w:val="24"/>
          <w:szCs w:val="24"/>
          <w:lang w:eastAsia="ru-RU"/>
        </w:rPr>
        <w:t xml:space="preserve"> должны насторожить родителей. Возможно, производитель нарушил технологию производства игрушек, или использовал небезопасные красители. Такую игрушку не стоит покупать. Игрушки сомнительного качества могут нанести серьезный вред здоровью  ребенка. </w:t>
      </w:r>
    </w:p>
    <w:p w:rsidR="004F04E7" w:rsidRDefault="004F04E7" w:rsidP="009D1DC3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090044" w:rsidRPr="00B64FA7" w:rsidRDefault="00090044" w:rsidP="00090044">
      <w:pPr>
        <w:ind w:firstLine="284"/>
        <w:jc w:val="center"/>
      </w:pPr>
      <w:r w:rsidRPr="00BF4DE9">
        <w:rPr>
          <w:sz w:val="24"/>
          <w:szCs w:val="24"/>
        </w:rPr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Default="00090044" w:rsidP="00090044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0044" w:rsidRDefault="00090044" w:rsidP="00090044">
      <w:pPr>
        <w:ind w:firstLine="284"/>
        <w:jc w:val="both"/>
        <w:rPr>
          <w:sz w:val="20"/>
          <w:szCs w:val="20"/>
        </w:rPr>
      </w:pPr>
    </w:p>
    <w:p w:rsidR="00090044" w:rsidRPr="00B64FA7" w:rsidRDefault="00090044" w:rsidP="00090044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090044" w:rsidRPr="00FF522C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090044" w:rsidRPr="00B64FA7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090044" w:rsidRDefault="00090044" w:rsidP="00090044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вопрос.</w:t>
      </w:r>
    </w:p>
    <w:p w:rsidR="00090044" w:rsidRDefault="00090044" w:rsidP="00090044">
      <w:pPr>
        <w:ind w:firstLine="284"/>
        <w:jc w:val="both"/>
        <w:rPr>
          <w:sz w:val="24"/>
          <w:szCs w:val="24"/>
        </w:rPr>
      </w:pPr>
    </w:p>
    <w:p w:rsidR="00090044" w:rsidRPr="007042CB" w:rsidRDefault="00090044" w:rsidP="00090044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 по защите прав потребителей:</w:t>
      </w:r>
      <w:r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4F04E7" w:rsidRDefault="004F04E7" w:rsidP="001F2DFE">
      <w:pPr>
        <w:jc w:val="both"/>
        <w:rPr>
          <w:sz w:val="24"/>
          <w:szCs w:val="24"/>
        </w:rPr>
      </w:pPr>
    </w:p>
    <w:p w:rsidR="007505F7" w:rsidRPr="00BF4DE9" w:rsidRDefault="00315F88" w:rsidP="00BF4DE9">
      <w:pPr>
        <w:jc w:val="center"/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635000" cy="6477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4404B3">
      <w:pPr>
        <w:jc w:val="center"/>
        <w:rPr>
          <w:b/>
        </w:rPr>
      </w:pPr>
      <w:r>
        <w:rPr>
          <w:b/>
        </w:rPr>
        <w:t xml:space="preserve">ФБУЗ «Центр гигиены и эпидемиологии в Республике Саха (Якутия) </w:t>
      </w:r>
    </w:p>
    <w:p w:rsidR="00F95F74" w:rsidRDefault="00F95F74" w:rsidP="004404B3">
      <w:pPr>
        <w:jc w:val="center"/>
        <w:rPr>
          <w:b/>
        </w:rPr>
      </w:pPr>
      <w:r>
        <w:rPr>
          <w:b/>
        </w:rPr>
        <w:t xml:space="preserve">Консультационный центр </w:t>
      </w:r>
    </w:p>
    <w:p w:rsidR="00B37C62" w:rsidRDefault="00A40D0D" w:rsidP="004404B3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260F84" w:rsidRDefault="00EC271B" w:rsidP="00F51D7A">
      <w:pPr>
        <w:ind w:left="284"/>
      </w:pPr>
      <w:r>
        <w:rPr>
          <w:noProof/>
          <w:lang w:eastAsia="ru-RU"/>
        </w:rPr>
        <w:drawing>
          <wp:inline distT="0" distB="0" distL="0" distR="0">
            <wp:extent cx="2976879" cy="1752600"/>
            <wp:effectExtent l="19050" t="0" r="0" b="0"/>
            <wp:docPr id="4" name="Рисунок 4" descr="C:\Users\Пользователь\Desktop\Горячие линии  ВСЕ\Гор линии 2022\дет това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Горячие линии  ВСЕ\Гор линии 2022\дет това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74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F84" w:rsidRDefault="00260F84" w:rsidP="00F51D7A">
      <w:pPr>
        <w:ind w:left="284"/>
      </w:pPr>
    </w:p>
    <w:p w:rsidR="006F748E" w:rsidRDefault="006F748E" w:rsidP="00F51D7A">
      <w:pPr>
        <w:ind w:left="284"/>
        <w:rPr>
          <w:noProof/>
          <w:lang w:eastAsia="ru-RU"/>
        </w:rPr>
      </w:pPr>
    </w:p>
    <w:p w:rsidR="00090044" w:rsidRDefault="00090044" w:rsidP="00F51D7A">
      <w:pPr>
        <w:ind w:left="284"/>
        <w:rPr>
          <w:noProof/>
          <w:lang w:eastAsia="ru-RU"/>
        </w:rPr>
      </w:pPr>
    </w:p>
    <w:p w:rsidR="00672850" w:rsidRDefault="00672850" w:rsidP="00672850"/>
    <w:p w:rsidR="00F73738" w:rsidRDefault="008973D8" w:rsidP="00F73738">
      <w:pPr>
        <w:pStyle w:val="1"/>
        <w:shd w:val="clear" w:color="auto" w:fill="FFFFFF"/>
        <w:spacing w:before="24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Памятка </w:t>
      </w:r>
      <w:r w:rsidR="006F748E">
        <w:rPr>
          <w:color w:val="000000"/>
          <w:sz w:val="28"/>
          <w:szCs w:val="28"/>
        </w:rPr>
        <w:t xml:space="preserve"> </w:t>
      </w:r>
    </w:p>
    <w:p w:rsidR="00672850" w:rsidRPr="00672850" w:rsidRDefault="00AC46D3" w:rsidP="00672850">
      <w:pPr>
        <w:pStyle w:val="1"/>
        <w:spacing w:before="240" w:beforeAutospacing="0" w:after="240" w:afterAutospacing="0"/>
        <w:jc w:val="center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Качество и безопасность детских товаров </w:t>
      </w:r>
    </w:p>
    <w:p w:rsidR="008F717B" w:rsidRDefault="008F717B" w:rsidP="00672850">
      <w:pPr>
        <w:rPr>
          <w:b/>
          <w:sz w:val="24"/>
          <w:szCs w:val="24"/>
        </w:rPr>
      </w:pPr>
    </w:p>
    <w:p w:rsidR="00BF4DE9" w:rsidRDefault="00BF4DE9" w:rsidP="00D03392">
      <w:pPr>
        <w:ind w:left="180"/>
        <w:jc w:val="center"/>
        <w:rPr>
          <w:b/>
          <w:sz w:val="24"/>
          <w:szCs w:val="24"/>
        </w:rPr>
      </w:pPr>
    </w:p>
    <w:p w:rsidR="008973D8" w:rsidRDefault="008973D8" w:rsidP="00D03392">
      <w:pPr>
        <w:ind w:left="180"/>
        <w:jc w:val="center"/>
        <w:rPr>
          <w:b/>
          <w:sz w:val="24"/>
          <w:szCs w:val="24"/>
        </w:rPr>
      </w:pPr>
    </w:p>
    <w:p w:rsidR="006F748E" w:rsidRPr="000E2C9D" w:rsidRDefault="006F748E" w:rsidP="00D03392">
      <w:pPr>
        <w:ind w:left="180"/>
        <w:jc w:val="center"/>
        <w:rPr>
          <w:b/>
          <w:sz w:val="24"/>
          <w:szCs w:val="24"/>
        </w:rPr>
      </w:pPr>
    </w:p>
    <w:p w:rsidR="00873A46" w:rsidRPr="000E2C9D" w:rsidRDefault="000E2C9D" w:rsidP="00D03392">
      <w:pPr>
        <w:ind w:lef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Pr="000E2C9D">
        <w:rPr>
          <w:b/>
          <w:sz w:val="24"/>
          <w:szCs w:val="24"/>
        </w:rPr>
        <w:t xml:space="preserve">. </w:t>
      </w:r>
      <w:r w:rsidR="00F95F74">
        <w:rPr>
          <w:b/>
          <w:sz w:val="24"/>
          <w:szCs w:val="24"/>
        </w:rPr>
        <w:t>Якутск</w:t>
      </w:r>
    </w:p>
    <w:p w:rsidR="003255C2" w:rsidRDefault="003255C2" w:rsidP="003255C2">
      <w:pPr>
        <w:ind w:left="180"/>
        <w:jc w:val="center"/>
        <w:rPr>
          <w:b/>
          <w:sz w:val="20"/>
          <w:szCs w:val="20"/>
        </w:rPr>
      </w:pPr>
    </w:p>
    <w:p w:rsidR="00B960AE" w:rsidRDefault="00B960AE" w:rsidP="00B960AE">
      <w:pPr>
        <w:rPr>
          <w:sz w:val="32"/>
          <w:szCs w:val="32"/>
        </w:rPr>
      </w:pPr>
    </w:p>
    <w:p w:rsidR="00672850" w:rsidRDefault="00672850" w:rsidP="00672850">
      <w:pPr>
        <w:pStyle w:val="ac"/>
        <w:jc w:val="both"/>
        <w:rPr>
          <w:color w:val="4F4F4F"/>
          <w:lang w:eastAsia="ru-RU"/>
        </w:rPr>
      </w:pPr>
    </w:p>
    <w:p w:rsidR="00672850" w:rsidRDefault="00672850" w:rsidP="007D2378">
      <w:pPr>
        <w:pStyle w:val="ac"/>
        <w:jc w:val="both"/>
        <w:rPr>
          <w:color w:val="4F4F4F"/>
          <w:lang w:eastAsia="ru-RU"/>
        </w:rPr>
      </w:pPr>
      <w:r>
        <w:rPr>
          <w:color w:val="4F4F4F"/>
          <w:lang w:eastAsia="ru-RU"/>
        </w:rPr>
        <w:t xml:space="preserve"> </w:t>
      </w:r>
    </w:p>
    <w:p w:rsidR="007D2378" w:rsidRPr="00672850" w:rsidRDefault="007D2378" w:rsidP="007D2378">
      <w:pPr>
        <w:pStyle w:val="ac"/>
        <w:jc w:val="both"/>
        <w:rPr>
          <w:color w:val="4F4F4F"/>
          <w:sz w:val="32"/>
          <w:szCs w:val="32"/>
          <w:lang w:eastAsia="ru-RU"/>
        </w:rPr>
      </w:pP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Приобретать товары для детей нужно только в местах узаконенной торговли: на специализированных рынках, в магазинах. Это </w:t>
      </w:r>
      <w:proofErr w:type="gramStart"/>
      <w:r w:rsidRPr="009D1DC3">
        <w:rPr>
          <w:sz w:val="24"/>
          <w:szCs w:val="24"/>
          <w:lang w:eastAsia="ru-RU"/>
        </w:rPr>
        <w:t>обусловлено</w:t>
      </w:r>
      <w:proofErr w:type="gramEnd"/>
      <w:r w:rsidRPr="009D1DC3">
        <w:rPr>
          <w:sz w:val="24"/>
          <w:szCs w:val="24"/>
          <w:lang w:eastAsia="ru-RU"/>
        </w:rPr>
        <w:t xml:space="preserve"> прежде всего гарантией качества и безопасности детских изделий. При покупке товаров детского ассортимента следует обратить особое внимание на маркировку товара, которая наносится на изделие, этикетку или товарный ярлык, на упаковку или листок-вкладыш к продукции. 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Маркировка на </w:t>
      </w:r>
      <w:proofErr w:type="gramStart"/>
      <w:r w:rsidRPr="009D1DC3">
        <w:rPr>
          <w:sz w:val="24"/>
          <w:szCs w:val="24"/>
          <w:lang w:eastAsia="ru-RU"/>
        </w:rPr>
        <w:t>товаре</w:t>
      </w:r>
      <w:proofErr w:type="gramEnd"/>
      <w:r w:rsidRPr="009D1DC3">
        <w:rPr>
          <w:sz w:val="24"/>
          <w:szCs w:val="24"/>
          <w:lang w:eastAsia="ru-RU"/>
        </w:rPr>
        <w:t xml:space="preserve"> должна быть достоверной и включать в себя следующую информацию: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страна, где изготовлена продукция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фирменное наименование изготовителя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адрес изготовителя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наименование и назначение изделия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срок службы продукции (при необходимости)</w:t>
      </w:r>
      <w:r w:rsidR="009D1DC3">
        <w:rPr>
          <w:sz w:val="24"/>
          <w:szCs w:val="24"/>
          <w:lang w:eastAsia="ru-RU"/>
        </w:rPr>
        <w:t>;</w:t>
      </w:r>
    </w:p>
    <w:p w:rsidR="00DA589C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возраст пользователя (при необходимости)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вид и массовая доля (процентное содержание) натурального и химического сырья в материале верха и подкладке изделия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размер изделия в соответствии с типовой размерной шкалой</w:t>
      </w:r>
      <w:r w:rsidR="009D1DC3">
        <w:rPr>
          <w:sz w:val="24"/>
          <w:szCs w:val="24"/>
          <w:lang w:eastAsia="ru-RU"/>
        </w:rPr>
        <w:t>;</w:t>
      </w:r>
    </w:p>
    <w:p w:rsidR="007D2378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· символ по уходу за изделием или инструкция по особенностям ухода за изделием в процессе эксплуатации.</w:t>
      </w:r>
    </w:p>
    <w:p w:rsidR="007D2378" w:rsidRPr="009D1DC3" w:rsidRDefault="007D2378" w:rsidP="009D1DC3">
      <w:pPr>
        <w:spacing w:line="360" w:lineRule="auto"/>
        <w:jc w:val="both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lastRenderedPageBreak/>
        <w:t xml:space="preserve">Вся информация должна быть представлена на </w:t>
      </w:r>
      <w:proofErr w:type="gramStart"/>
      <w:r w:rsidRPr="009D1DC3">
        <w:rPr>
          <w:sz w:val="24"/>
          <w:szCs w:val="24"/>
          <w:lang w:eastAsia="ru-RU"/>
        </w:rPr>
        <w:t>русском</w:t>
      </w:r>
      <w:proofErr w:type="gramEnd"/>
      <w:r w:rsidRPr="009D1DC3">
        <w:rPr>
          <w:sz w:val="24"/>
          <w:szCs w:val="24"/>
          <w:lang w:eastAsia="ru-RU"/>
        </w:rPr>
        <w:t xml:space="preserve"> языке.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b/>
          <w:sz w:val="24"/>
          <w:szCs w:val="24"/>
          <w:lang w:eastAsia="ru-RU"/>
        </w:rPr>
      </w:pPr>
      <w:r w:rsidRPr="009D1DC3">
        <w:rPr>
          <w:b/>
          <w:sz w:val="24"/>
          <w:szCs w:val="24"/>
          <w:lang w:eastAsia="ru-RU"/>
        </w:rPr>
        <w:t>Рекомендации к выбору детской одежды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При выборе одежды для детей необходимо обратить внимание на качество материала и его состав. При изготовлении детской одежды предпочтение отдается тканям с максимальным содержанием натуральных волокон. К белью требования еще более жесткие - оно должно быть полностью изготовлено только из натуральных тканей. Одежда для детей, особенно младшего школьного возраста, обязательно должна быть по размеру, не иметь сдавливающих поясов, не сковывать движения. Но и нельзя покупать одежду «на вырост», такая одежда также мешает ребенку при движении, меняет его походку, осанку.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Швы на одежде не должны натирать и раздражать кожу. Одежда должна без особых затруднений пропускать воздух, чтобы обеспечить терморегуляцию организма. Должна быть сшита из трудно загрязняющихся тканей, но в то же время одежда должна легко стираться.</w:t>
      </w:r>
    </w:p>
    <w:p w:rsidR="007D2378" w:rsidRPr="009D1DC3" w:rsidRDefault="007D2378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Одежда ребенка не должна накапливать статическое электричество, поэтому, покупая одежду для ребенка, не рекомендуется останавливать выбор на одежде из </w:t>
      </w:r>
      <w:r w:rsidRPr="009D1DC3">
        <w:rPr>
          <w:sz w:val="24"/>
          <w:szCs w:val="24"/>
          <w:lang w:eastAsia="ru-RU"/>
        </w:rPr>
        <w:lastRenderedPageBreak/>
        <w:t>синтетических тканей и из тканей, содержащих синтетические волокна (не более 30%). Одежда должна соответствовать сезону. Те же самые требования предъявляются и к обуви. Предпочтение отдается обуви из натуральных материалов. Обувь, выполненная из кожзаменителя, должна иметь внутреннюю поверхность и стельку только из натуральных тканей.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b/>
          <w:sz w:val="24"/>
          <w:szCs w:val="24"/>
          <w:lang w:eastAsia="ru-RU"/>
        </w:rPr>
      </w:pPr>
      <w:r w:rsidRPr="009D1DC3">
        <w:rPr>
          <w:b/>
          <w:sz w:val="24"/>
          <w:szCs w:val="24"/>
          <w:lang w:eastAsia="ru-RU"/>
        </w:rPr>
        <w:t>Рекомендации к выбору игрушек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 xml:space="preserve">К сожалению, на </w:t>
      </w:r>
      <w:proofErr w:type="gramStart"/>
      <w:r w:rsidRPr="009D1DC3">
        <w:rPr>
          <w:sz w:val="24"/>
          <w:szCs w:val="24"/>
          <w:lang w:eastAsia="ru-RU"/>
        </w:rPr>
        <w:t>рынке</w:t>
      </w:r>
      <w:proofErr w:type="gramEnd"/>
      <w:r w:rsidRPr="009D1DC3">
        <w:rPr>
          <w:sz w:val="24"/>
          <w:szCs w:val="24"/>
          <w:lang w:eastAsia="ru-RU"/>
        </w:rPr>
        <w:t xml:space="preserve"> не редко бывает представлена продукция низкого качества, а порой даже опасная для детей. Родителям необходимо быть очень бдительными и, прежде чем приобрести, например, игрушку, следует внимательно изучить инструкцию по эксплуатации и предупредительные надписи, чтобы убедиться в ее безопасности для своего ребенка. Очень важно учитывать возраст ребенка, так как наличие мелких съемных деталей может привести к трагическим последствиям (мелкие детали могут попасть в дыхательные пути ребенка, или он может их проглотить).</w:t>
      </w:r>
    </w:p>
    <w:p w:rsidR="009D1DC3" w:rsidRPr="009D1DC3" w:rsidRDefault="009D1DC3" w:rsidP="009D1DC3">
      <w:pPr>
        <w:spacing w:line="360" w:lineRule="auto"/>
        <w:jc w:val="both"/>
        <w:textAlignment w:val="baseline"/>
        <w:rPr>
          <w:sz w:val="24"/>
          <w:szCs w:val="24"/>
          <w:lang w:eastAsia="ru-RU"/>
        </w:rPr>
      </w:pPr>
      <w:r w:rsidRPr="009D1DC3">
        <w:rPr>
          <w:sz w:val="24"/>
          <w:szCs w:val="24"/>
          <w:lang w:eastAsia="ru-RU"/>
        </w:rPr>
        <w:t>Таким образом, при выборе детских игр и игрушек необходимо обратить внимание на следующие параметры:</w:t>
      </w:r>
    </w:p>
    <w:p w:rsidR="009D1DC3" w:rsidRPr="009D1DC3" w:rsidRDefault="009D1DC3" w:rsidP="009D1DC3">
      <w:pPr>
        <w:spacing w:line="360" w:lineRule="auto"/>
        <w:jc w:val="both"/>
        <w:rPr>
          <w:b/>
          <w:sz w:val="24"/>
          <w:szCs w:val="24"/>
        </w:rPr>
      </w:pPr>
    </w:p>
    <w:sectPr w:rsidR="009D1DC3" w:rsidRPr="009D1DC3" w:rsidSect="00672850">
      <w:pgSz w:w="16838" w:h="11906" w:orient="landscape"/>
      <w:pgMar w:top="142" w:right="536" w:bottom="46" w:left="567" w:header="720" w:footer="720" w:gutter="0"/>
      <w:cols w:num="3" w:space="708" w:equalWidth="0">
        <w:col w:w="4962" w:space="567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1094211"/>
    <w:multiLevelType w:val="hybridMultilevel"/>
    <w:tmpl w:val="9766A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26914"/>
    <w:multiLevelType w:val="hybridMultilevel"/>
    <w:tmpl w:val="9786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75A51C47"/>
    <w:multiLevelType w:val="hybridMultilevel"/>
    <w:tmpl w:val="E5B60188"/>
    <w:lvl w:ilvl="0" w:tplc="FA1A3F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BA3C1E"/>
    <w:multiLevelType w:val="hybridMultilevel"/>
    <w:tmpl w:val="99B89B6A"/>
    <w:lvl w:ilvl="0" w:tplc="A11AED5C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2"/>
  </w:num>
  <w:num w:numId="6">
    <w:abstractNumId w:val="2"/>
  </w:num>
  <w:num w:numId="7">
    <w:abstractNumId w:val="13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0"/>
  </w:num>
  <w:num w:numId="13">
    <w:abstractNumId w:val="14"/>
  </w:num>
  <w:num w:numId="14">
    <w:abstractNumId w:val="4"/>
  </w:num>
  <w:num w:numId="15">
    <w:abstractNumId w:val="6"/>
  </w:num>
  <w:num w:numId="16">
    <w:abstractNumId w:val="5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24FAD"/>
    <w:rsid w:val="00035A24"/>
    <w:rsid w:val="00042E8F"/>
    <w:rsid w:val="00073EFD"/>
    <w:rsid w:val="0007737E"/>
    <w:rsid w:val="00082B78"/>
    <w:rsid w:val="00090044"/>
    <w:rsid w:val="000961A9"/>
    <w:rsid w:val="00097E91"/>
    <w:rsid w:val="000B0846"/>
    <w:rsid w:val="000C7EA1"/>
    <w:rsid w:val="000E2C9D"/>
    <w:rsid w:val="001218BB"/>
    <w:rsid w:val="00142266"/>
    <w:rsid w:val="001445DD"/>
    <w:rsid w:val="001653BE"/>
    <w:rsid w:val="00185DF4"/>
    <w:rsid w:val="0019652F"/>
    <w:rsid w:val="001A1C79"/>
    <w:rsid w:val="001F2DFE"/>
    <w:rsid w:val="002056EA"/>
    <w:rsid w:val="00252CDD"/>
    <w:rsid w:val="0025789F"/>
    <w:rsid w:val="00260F84"/>
    <w:rsid w:val="002A6FAE"/>
    <w:rsid w:val="002A787D"/>
    <w:rsid w:val="002B0DAF"/>
    <w:rsid w:val="002D17B8"/>
    <w:rsid w:val="002E478F"/>
    <w:rsid w:val="00315F88"/>
    <w:rsid w:val="00316ADC"/>
    <w:rsid w:val="003255C2"/>
    <w:rsid w:val="00340330"/>
    <w:rsid w:val="00343662"/>
    <w:rsid w:val="00353FC2"/>
    <w:rsid w:val="00366C6C"/>
    <w:rsid w:val="00371356"/>
    <w:rsid w:val="00374DDA"/>
    <w:rsid w:val="00386286"/>
    <w:rsid w:val="00387C5B"/>
    <w:rsid w:val="003A2F25"/>
    <w:rsid w:val="003C2E76"/>
    <w:rsid w:val="003D472F"/>
    <w:rsid w:val="003E43B3"/>
    <w:rsid w:val="004049EF"/>
    <w:rsid w:val="004404B3"/>
    <w:rsid w:val="004535EF"/>
    <w:rsid w:val="00461742"/>
    <w:rsid w:val="004C6BA5"/>
    <w:rsid w:val="004E7A17"/>
    <w:rsid w:val="004F04E7"/>
    <w:rsid w:val="004F0D44"/>
    <w:rsid w:val="0051261E"/>
    <w:rsid w:val="005247B3"/>
    <w:rsid w:val="00560CE0"/>
    <w:rsid w:val="005778E0"/>
    <w:rsid w:val="00582B7B"/>
    <w:rsid w:val="005B5C3E"/>
    <w:rsid w:val="005C2D30"/>
    <w:rsid w:val="005C4243"/>
    <w:rsid w:val="005E6FE0"/>
    <w:rsid w:val="00601163"/>
    <w:rsid w:val="00633EC7"/>
    <w:rsid w:val="00641D2F"/>
    <w:rsid w:val="00672850"/>
    <w:rsid w:val="006732FE"/>
    <w:rsid w:val="0067740D"/>
    <w:rsid w:val="006C774B"/>
    <w:rsid w:val="006D02AE"/>
    <w:rsid w:val="006F748E"/>
    <w:rsid w:val="00703B3D"/>
    <w:rsid w:val="0073390D"/>
    <w:rsid w:val="007505F7"/>
    <w:rsid w:val="007524AA"/>
    <w:rsid w:val="007612F3"/>
    <w:rsid w:val="00786897"/>
    <w:rsid w:val="007D2378"/>
    <w:rsid w:val="007F1F4A"/>
    <w:rsid w:val="007F2ECE"/>
    <w:rsid w:val="00804C25"/>
    <w:rsid w:val="0081370E"/>
    <w:rsid w:val="008166B5"/>
    <w:rsid w:val="008513F7"/>
    <w:rsid w:val="008565A9"/>
    <w:rsid w:val="00873A46"/>
    <w:rsid w:val="008973D8"/>
    <w:rsid w:val="008A73E8"/>
    <w:rsid w:val="008C0544"/>
    <w:rsid w:val="008D1F96"/>
    <w:rsid w:val="008D56FB"/>
    <w:rsid w:val="008E7DC8"/>
    <w:rsid w:val="008F0581"/>
    <w:rsid w:val="008F30E6"/>
    <w:rsid w:val="008F717B"/>
    <w:rsid w:val="00907F9F"/>
    <w:rsid w:val="00945AF6"/>
    <w:rsid w:val="00955240"/>
    <w:rsid w:val="00964A54"/>
    <w:rsid w:val="00987A58"/>
    <w:rsid w:val="009A5168"/>
    <w:rsid w:val="009C36D8"/>
    <w:rsid w:val="009D1DC3"/>
    <w:rsid w:val="009D27AD"/>
    <w:rsid w:val="00A2095A"/>
    <w:rsid w:val="00A37BB6"/>
    <w:rsid w:val="00A40D0D"/>
    <w:rsid w:val="00A43A40"/>
    <w:rsid w:val="00A477F2"/>
    <w:rsid w:val="00A76470"/>
    <w:rsid w:val="00A928F7"/>
    <w:rsid w:val="00A9375E"/>
    <w:rsid w:val="00AA2D3C"/>
    <w:rsid w:val="00AC46D3"/>
    <w:rsid w:val="00AC71AA"/>
    <w:rsid w:val="00B12D52"/>
    <w:rsid w:val="00B30F24"/>
    <w:rsid w:val="00B35AF7"/>
    <w:rsid w:val="00B37C62"/>
    <w:rsid w:val="00B459F2"/>
    <w:rsid w:val="00B55AE2"/>
    <w:rsid w:val="00B64FA7"/>
    <w:rsid w:val="00B960AE"/>
    <w:rsid w:val="00BA399A"/>
    <w:rsid w:val="00BC694F"/>
    <w:rsid w:val="00BE3ABA"/>
    <w:rsid w:val="00BE6964"/>
    <w:rsid w:val="00BF4DE9"/>
    <w:rsid w:val="00BF74D9"/>
    <w:rsid w:val="00C00285"/>
    <w:rsid w:val="00C01C78"/>
    <w:rsid w:val="00C1397F"/>
    <w:rsid w:val="00C16954"/>
    <w:rsid w:val="00C25105"/>
    <w:rsid w:val="00C60744"/>
    <w:rsid w:val="00D03392"/>
    <w:rsid w:val="00D32D9E"/>
    <w:rsid w:val="00D356CB"/>
    <w:rsid w:val="00D420AF"/>
    <w:rsid w:val="00D52CBF"/>
    <w:rsid w:val="00D543DA"/>
    <w:rsid w:val="00DA058F"/>
    <w:rsid w:val="00DA1543"/>
    <w:rsid w:val="00DA589C"/>
    <w:rsid w:val="00DC399E"/>
    <w:rsid w:val="00DF49C3"/>
    <w:rsid w:val="00E1339C"/>
    <w:rsid w:val="00E307B8"/>
    <w:rsid w:val="00E32324"/>
    <w:rsid w:val="00E70070"/>
    <w:rsid w:val="00EC271B"/>
    <w:rsid w:val="00EE5D3B"/>
    <w:rsid w:val="00EE6C03"/>
    <w:rsid w:val="00F51D7A"/>
    <w:rsid w:val="00F61693"/>
    <w:rsid w:val="00F73738"/>
    <w:rsid w:val="00F9226B"/>
    <w:rsid w:val="00F95F74"/>
    <w:rsid w:val="00FC32E8"/>
    <w:rsid w:val="00FD6B41"/>
    <w:rsid w:val="00FF1F43"/>
    <w:rsid w:val="00FF5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5AF6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45AF6"/>
    <w:rPr>
      <w:rFonts w:ascii="Symbol" w:hAnsi="Symbol" w:cs="Symbol"/>
    </w:rPr>
  </w:style>
  <w:style w:type="character" w:customStyle="1" w:styleId="WW8Num1z1">
    <w:name w:val="WW8Num1z1"/>
    <w:rsid w:val="00945AF6"/>
    <w:rPr>
      <w:rFonts w:ascii="Courier New" w:hAnsi="Courier New" w:cs="Courier New"/>
    </w:rPr>
  </w:style>
  <w:style w:type="character" w:customStyle="1" w:styleId="WW8Num1z2">
    <w:name w:val="WW8Num1z2"/>
    <w:rsid w:val="00945AF6"/>
    <w:rPr>
      <w:rFonts w:ascii="Wingdings" w:hAnsi="Wingdings" w:cs="Wingdings"/>
    </w:rPr>
  </w:style>
  <w:style w:type="character" w:customStyle="1" w:styleId="WW8Num2z0">
    <w:name w:val="WW8Num2z0"/>
    <w:rsid w:val="00945AF6"/>
    <w:rPr>
      <w:rFonts w:ascii="Symbol" w:hAnsi="Symbol" w:cs="Symbol"/>
    </w:rPr>
  </w:style>
  <w:style w:type="character" w:customStyle="1" w:styleId="WW8Num2z1">
    <w:name w:val="WW8Num2z1"/>
    <w:rsid w:val="00945AF6"/>
    <w:rPr>
      <w:rFonts w:ascii="Courier New" w:hAnsi="Courier New" w:cs="Courier New"/>
    </w:rPr>
  </w:style>
  <w:style w:type="character" w:customStyle="1" w:styleId="WW8Num2z2">
    <w:name w:val="WW8Num2z2"/>
    <w:rsid w:val="00945AF6"/>
    <w:rPr>
      <w:rFonts w:ascii="Wingdings" w:hAnsi="Wingdings" w:cs="Wingdings"/>
    </w:rPr>
  </w:style>
  <w:style w:type="character" w:customStyle="1" w:styleId="WW8Num3z0">
    <w:name w:val="WW8Num3z0"/>
    <w:rsid w:val="00945AF6"/>
    <w:rPr>
      <w:rFonts w:ascii="Symbol" w:hAnsi="Symbol" w:cs="Symbol"/>
    </w:rPr>
  </w:style>
  <w:style w:type="character" w:customStyle="1" w:styleId="WW8Num3z1">
    <w:name w:val="WW8Num3z1"/>
    <w:rsid w:val="00945AF6"/>
    <w:rPr>
      <w:rFonts w:ascii="Courier New" w:hAnsi="Courier New" w:cs="Courier New"/>
    </w:rPr>
  </w:style>
  <w:style w:type="character" w:customStyle="1" w:styleId="WW8Num3z2">
    <w:name w:val="WW8Num3z2"/>
    <w:rsid w:val="00945AF6"/>
    <w:rPr>
      <w:rFonts w:ascii="Wingdings" w:hAnsi="Wingdings" w:cs="Wingdings"/>
    </w:rPr>
  </w:style>
  <w:style w:type="character" w:customStyle="1" w:styleId="WW8Num5z0">
    <w:name w:val="WW8Num5z0"/>
    <w:rsid w:val="00945AF6"/>
    <w:rPr>
      <w:rFonts w:ascii="Symbol" w:hAnsi="Symbol" w:cs="Symbol"/>
    </w:rPr>
  </w:style>
  <w:style w:type="character" w:customStyle="1" w:styleId="WW8Num6z0">
    <w:name w:val="WW8Num6z0"/>
    <w:rsid w:val="00945AF6"/>
    <w:rPr>
      <w:b/>
    </w:rPr>
  </w:style>
  <w:style w:type="character" w:customStyle="1" w:styleId="WW8Num7z0">
    <w:name w:val="WW8Num7z0"/>
    <w:rsid w:val="00945AF6"/>
    <w:rPr>
      <w:rFonts w:ascii="Symbol" w:hAnsi="Symbol" w:cs="Symbol"/>
      <w:sz w:val="20"/>
    </w:rPr>
  </w:style>
  <w:style w:type="character" w:customStyle="1" w:styleId="WW8Num7z1">
    <w:name w:val="WW8Num7z1"/>
    <w:rsid w:val="00945AF6"/>
    <w:rPr>
      <w:rFonts w:ascii="Courier New" w:hAnsi="Courier New" w:cs="Courier New"/>
      <w:sz w:val="20"/>
    </w:rPr>
  </w:style>
  <w:style w:type="character" w:customStyle="1" w:styleId="WW8Num7z2">
    <w:name w:val="WW8Num7z2"/>
    <w:rsid w:val="00945AF6"/>
    <w:rPr>
      <w:rFonts w:ascii="Wingdings" w:hAnsi="Wingdings" w:cs="Wingdings"/>
      <w:sz w:val="20"/>
    </w:rPr>
  </w:style>
  <w:style w:type="character" w:customStyle="1" w:styleId="WW8Num8z0">
    <w:name w:val="WW8Num8z0"/>
    <w:rsid w:val="00945AF6"/>
    <w:rPr>
      <w:rFonts w:ascii="Symbol" w:hAnsi="Symbol" w:cs="Symbol"/>
    </w:rPr>
  </w:style>
  <w:style w:type="character" w:customStyle="1" w:styleId="WW8Num8z1">
    <w:name w:val="WW8Num8z1"/>
    <w:rsid w:val="00945AF6"/>
    <w:rPr>
      <w:rFonts w:ascii="Courier New" w:hAnsi="Courier New" w:cs="Courier New"/>
    </w:rPr>
  </w:style>
  <w:style w:type="character" w:customStyle="1" w:styleId="WW8Num8z2">
    <w:name w:val="WW8Num8z2"/>
    <w:rsid w:val="00945AF6"/>
    <w:rPr>
      <w:rFonts w:ascii="Wingdings" w:hAnsi="Wingdings" w:cs="Wingdings"/>
    </w:rPr>
  </w:style>
  <w:style w:type="character" w:customStyle="1" w:styleId="11">
    <w:name w:val="Основной шрифт абзаца1"/>
    <w:rsid w:val="00945AF6"/>
  </w:style>
  <w:style w:type="character" w:styleId="a3">
    <w:name w:val="Hyperlink"/>
    <w:uiPriority w:val="99"/>
    <w:rsid w:val="00945AF6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945AF6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945AF6"/>
    <w:pPr>
      <w:spacing w:after="120"/>
    </w:pPr>
  </w:style>
  <w:style w:type="paragraph" w:styleId="a6">
    <w:name w:val="List"/>
    <w:basedOn w:val="a5"/>
    <w:rsid w:val="00945AF6"/>
    <w:rPr>
      <w:rFonts w:cs="Mangal"/>
    </w:rPr>
  </w:style>
  <w:style w:type="paragraph" w:customStyle="1" w:styleId="12">
    <w:name w:val="Название1"/>
    <w:basedOn w:val="a"/>
    <w:rsid w:val="00945AF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945AF6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945AF6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F95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4680</CharactersWithSpaces>
  <SharedDoc>false</SharedDoc>
  <HLinks>
    <vt:vector size="30" baseType="variant">
      <vt:variant>
        <vt:i4>2883684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consultantplus://offline/ref=10F4BD29621371BC973960661D461515B8B13B79A575AAFECFE8BFE020297ACE757F423D250F453D55BEE585D0ABCA678E840093AF1CB397g1d7K</vt:lpwstr>
      </vt:variant>
      <vt:variant>
        <vt:lpwstr/>
      </vt:variant>
      <vt:variant>
        <vt:i4>2883687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consultantplus://offline/ref=10F4BD29621371BC973960661D461515B8B13B79A575AAFECFE8BFE020297ACE757F423D250F45345FBEE585D0ABCA678E840093AF1CB397g1d7K</vt:lpwstr>
      </vt:variant>
      <vt:variant>
        <vt:lpwstr/>
      </vt:variant>
      <vt:variant>
        <vt:i4>4653087</vt:i4>
      </vt:variant>
      <vt:variant>
        <vt:i4>9</vt:i4>
      </vt:variant>
      <vt:variant>
        <vt:i4>0</vt:i4>
      </vt:variant>
      <vt:variant>
        <vt:i4>5</vt:i4>
      </vt:variant>
      <vt:variant>
        <vt:lpwstr>http://fguz-sakha.ru/</vt:lpwstr>
      </vt:variant>
      <vt:variant>
        <vt:lpwstr/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  <vt:variant>
        <vt:i4>4195333</vt:i4>
      </vt:variant>
      <vt:variant>
        <vt:i4>0</vt:i4>
      </vt:variant>
      <vt:variant>
        <vt:i4>0</vt:i4>
      </vt:variant>
      <vt:variant>
        <vt:i4>5</vt:i4>
      </vt:variant>
      <vt:variant>
        <vt:lpwstr>https://честныйзнак.рф/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10</cp:revision>
  <cp:lastPrinted>2019-04-26T00:57:00Z</cp:lastPrinted>
  <dcterms:created xsi:type="dcterms:W3CDTF">2022-05-25T05:33:00Z</dcterms:created>
  <dcterms:modified xsi:type="dcterms:W3CDTF">2022-12-12T01:38:00Z</dcterms:modified>
</cp:coreProperties>
</file>