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5" w:rsidRPr="006C59F5" w:rsidRDefault="006C59F5" w:rsidP="006C59F5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6C59F5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Питание и сахарный диабет</w:t>
      </w:r>
    </w:p>
    <w:p w:rsidR="006C59F5" w:rsidRPr="006C59F5" w:rsidRDefault="006C59F5" w:rsidP="006C59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5220000" cy="3282206"/>
            <wp:effectExtent l="19050" t="0" r="0" b="0"/>
            <wp:docPr id="1" name="Рисунок 1" descr="https://admin.cgon.ru/storage/uEkj5qczVVCVlEZ0KE794dWqBPNf5mr8jsgCgSi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uEkj5qczVVCVlEZ0KE794dWqBPNf5mr8jsgCgSi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28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Диета является важнейшим ключевым фактором в лечении диабета обоих типов.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 целом, диабетики имеют те же потребности в питании, что и обычные люди. Однако им необходимо тщательно контролировать потребление пищи, чтобы свести к минимуму нагрузку на механизм регулирования уровня сахара в крови.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По этой причине при лечении диабета в зависимости от тяжести его течения, может быть выбрана одна из трех программ: только диета, диета и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пероральные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гипогликемические лекарственные средства, или диета и инсулин. Пациентов с диабетом I типа лечат инсулином и модифицируют диету, тогда как пациентов с диабетом II типа лечат только диетой или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пероральными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гипогликемическими препаратами или инсулином, в зависимости от тяжести заболевания. Люди с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диабетом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II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типа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нередко могут контролировать уровень сахара крови с помощью одной диеты.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Диета должна удовлетворять всем потребностям в питании. Диетотерапия при сахарном диабете пытается уменьшить последствия заболевания, поддерживая нормальное метаболическое состояние организма. Это достигается путем нормализации уровня глюкозы в крови за счет повышения чувствительности к инсулину и оптимизации использования и производства глюкозы.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Люди, получающие инсулин, должны уделять особое внимание срокам приема пищи и распределению пищи во времени, чтобы избежать </w:t>
      </w: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значительных изменений уровня глюкозы в крови. Эпизоды гипогликемии вредны для мозга, и их следует избегать любой ценой. Для всех людей, страдающих диабетом, приемы пищи и перекусы должны сочетаться с физической активностью, поскольку физические упражнения повышают доступность инсулина и чувствительность к инсулину.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Большинство людей с диабетом II типа страдают ожирением, поэтому для них важно соблюдать диету с ограничением калорий для снижения веса. Доказано, что чем 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выше средняя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масса тела в популяции, тем выше распространенность диабета. У многих больных диабетом II типа болезнь исчезает после потери всего 10% массы тела. Если человек, страдающий диабетом, имеет идеальный или близкий к нему вес, он должен контролировать потребление калорий. В этом случае целью является адекватное потребление питательных веществ, поддержание веса и профилактика ожирения.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Дети с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диабетом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I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типа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не нуждаются в ограничении калорий. Питание должно обеспечивать достаточную калорийность, а также содержать все необходимые витамины и минералы для нормального роста и развития ребенка, в противном случае возможна задержка роста.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Регулярные физические упражнения являются ценным дополнением к диетотерапии. Упражнения увеличивают расход калорий и позволяют снизить вес людям с избыточным весом. Как диета, так и физические упражнения, оказывают существенное влияние на повышение чувствительности к инсулину у людей с диабетом I и II типа. Физические упражнения также приводят к снижению уровней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триглицеридов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 плазме крови с сопутствующим увеличением уровня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липопротеинов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высокой плотности, которые могут быть полезны для предотвращения атеросклероза.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Исторически основной целью диетотерапии людей, страдающих диабетом, было снижение потребления углеводов. Известно, что диета с высоким содержанием углеводов вызывает более высокий уровень глюкозы в крови после приема пищи, временное ухудшение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гликемического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контроля и повышение уровня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триглицеридов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 сыворотке крови натощак.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Поскольку потеря нормальной чувствительности к инсулину характерна для людей, страдающих диабетом II типа,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высокоуглеводная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диета может быть для них предпочтительна. Обычно рекомендуется, чтобы 55–60% калорий обеспечивались углеводами. Сложные углеводы (содержащиеся в зерновых продуктах и корнеплодах) должны составлять основную часть общих углеводных калорий при диабете. Сахароза и 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другие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калорийные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подсластители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 </w:t>
      </w: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 xml:space="preserve">высоким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гликемическим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индексом должны быть ограничены до 10% калорий при каждом приеме пищи.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Фруктоза имеет преимущество перед сахарозой у людей, страдающих диабетом, потому что она примерно в 1,7 раза слаще,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метаболизируется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без инсулина и вызывает меньшую гипергликемию. Фруктоза присутствует во фруктах, меде и кукурузном сиропе.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Инозитол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-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шестиуглеродный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сахар, связанный с глюкозой, широко распространен в продуктах питания как растительного, так и животного происхождения в составе клеточной мембраны и в виде свободного инозита. Он может быть также синтезирован организмом из глюкозы. Люди, страдающие диабетом, имеют внутриклеточный дефицит инозита, который обусловлен повышенной его экскрецией с мочой, снижением образования и конкуренцией глюкозы (и сорбита) за внутриклеточный транспорт инозита.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Имеются исследования, свидетельствующие о том, что такое осложнение диабета как почечная недостаточность может быть уменьшена с помощью добавок инозита. Таким образом, диабетики могут иметь 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значительно большую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потребность в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инозитоле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чем здоровые люди.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Альтернативные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подсластители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, такие как сорбит,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аспартам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, сахарин и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ацесульфам</w:t>
      </w:r>
      <w:proofErr w:type="spellEnd"/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были рекомендованы в качестве заменителей сахарозы для обеспечения сладости без гипергликемии для людей с диабетом.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Сорбитол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(сахарный спирт) используется в качестве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подсластителя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, поскольку он плохо всасывается в желудочно-кишечном тракте и, соответственно, меньше влияет на повышение уровня глюкозы в плазме крови.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Сорбитол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вдвое менее 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сладок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, чем сахароза.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Аспартам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представляет собой дипептид,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аспартилфенилаланилметиловый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эфир.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Аспартам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и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ацесульфам</w:t>
      </w:r>
      <w:proofErr w:type="spellEnd"/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примерно в 200 раз слаще сахара, сахарин - в 300 раз,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сукралоза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 500 раз.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Питание с высоким содержанием жиров может вызывать </w:t>
      </w:r>
      <w:proofErr w:type="spell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резистентность</w:t>
      </w:r>
      <w:proofErr w:type="spell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к инсулину и нарушать внутриклеточный метаболизм глюкозы, снижая транспорт глюкозы в мышечную и жировую ткани и активность процессов, на которые влияет инсулин. Также такая диета увеличивает риск развития атеросклероза. Поскольку у людей, страдающих диабетом, вероятность развития атеросклероза в раннем возрасте гораздо выше, чем у лиц, не страдающих диабетом, ограничение содержания жира и холестерина в рационе представляется разумным. Потребление жиров для таких людей должно составлять не более 30% калорий и должно содержать </w:t>
      </w: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lastRenderedPageBreak/>
        <w:t>правильное соотношение (1:1:1) полиненасыщенных, мононенасыщенных и насыщенных жирных кислот. Потребление холестерина должно быть ограничено до 300 мг/день. Растительные жиры для них предпочтительнее жиров животного происхождения.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Количество белка, необходимое среднему человеку с диабетом, такое же, как и для обычного человека. Белки должны быть достаточно высокого качества и содержать все аминокислоты, необходимые для полноценного питания. Белки должны обеспечивать около 15% от общего количества калорий или 0,8 г/кг желаемой массы тела для взрослых. Для детей и беременных женщин потребление белка должно составлять около 20% от общего количества калорий или 1,5 г/кг веса тела ежедневно.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Пищевые волокна влияют на усвоение глюкозы и снижают уровень холестерина в сыворотке крови. Исследования показали, что некоторые растительные волокна задерживают поглощение углеводов и приводят к меньшей гипергликемии после приема пищи. Увеличение количества клетчатки в рационе (цельное зерно, бобовые и овощи) может оказаться полезным для людей с диабетом. Взрослым рекомендуется употреблять около 40 г клетчатки в день.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Ряд исследований показали, что у людей с сахарным диабетом концентрация витамина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в крови по меньшей мере на 30% ниже, чем у людей без диабета. Употребление дополнительного витамина</w:t>
      </w:r>
      <w:proofErr w:type="gramStart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С</w:t>
      </w:r>
      <w:proofErr w:type="gramEnd"/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 xml:space="preserve"> может помочь предотвратить и облегчить некоторые осложнения диабета.</w:t>
      </w:r>
    </w:p>
    <w:p w:rsidR="006C59F5" w:rsidRPr="006C59F5" w:rsidRDefault="006C59F5" w:rsidP="006C59F5">
      <w:pPr>
        <w:spacing w:before="150" w:after="150" w:line="240" w:lineRule="auto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6C59F5">
        <w:rPr>
          <w:rFonts w:ascii="Arial" w:eastAsia="Times New Roman" w:hAnsi="Arial" w:cs="Arial"/>
          <w:color w:val="212529"/>
          <w:sz w:val="28"/>
          <w:szCs w:val="28"/>
          <w:lang w:eastAsia="ru-RU"/>
        </w:rPr>
        <w:t>Известно, что хром может влиять на секрецию инсулина и метаболизм глюкозы. Некоторые исследования обнаружили улучшение толерантности к глюкозе при употреблении людьми с диабетом хромовых комплексов, что может указывать на то, что у некоторых людей дефицит хрома может быть фактором нарушения метаболизма глюкозы.</w:t>
      </w:r>
    </w:p>
    <w:p w:rsidR="00FA3652" w:rsidRPr="006C59F5" w:rsidRDefault="00FA3652">
      <w:pPr>
        <w:rPr>
          <w:sz w:val="28"/>
          <w:szCs w:val="28"/>
        </w:rPr>
      </w:pPr>
    </w:p>
    <w:sectPr w:rsidR="00FA3652" w:rsidRPr="006C59F5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9F5"/>
    <w:rsid w:val="001F4018"/>
    <w:rsid w:val="006C59F5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1145</Words>
  <Characters>6533</Characters>
  <Application>Microsoft Office Word</Application>
  <DocSecurity>0</DocSecurity>
  <Lines>54</Lines>
  <Paragraphs>15</Paragraphs>
  <ScaleCrop>false</ScaleCrop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2022-08-10T00:23:00Z</dcterms:created>
  <dcterms:modified xsi:type="dcterms:W3CDTF">2022-08-10T00:26:00Z</dcterms:modified>
</cp:coreProperties>
</file>