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CB" w:rsidRDefault="007042CB" w:rsidP="005B5C3E">
      <w:pPr>
        <w:ind w:firstLine="284"/>
        <w:jc w:val="both"/>
        <w:rPr>
          <w:sz w:val="20"/>
          <w:szCs w:val="20"/>
        </w:rPr>
      </w:pPr>
    </w:p>
    <w:p w:rsidR="006E3C17" w:rsidRPr="006E3C17" w:rsidRDefault="00031C53" w:rsidP="006E3C17">
      <w:pPr>
        <w:spacing w:after="240"/>
        <w:jc w:val="both"/>
        <w:textAlignment w:val="top"/>
        <w:rPr>
          <w:sz w:val="22"/>
          <w:szCs w:val="22"/>
          <w:lang w:eastAsia="ru-RU"/>
        </w:rPr>
      </w:pPr>
      <w:r w:rsidRPr="006E3C17">
        <w:rPr>
          <w:sz w:val="22"/>
          <w:szCs w:val="22"/>
          <w:lang w:eastAsia="ru-RU"/>
        </w:rPr>
        <w:t xml:space="preserve">К такому коду нужно поднести мобильное устройство со скачанным приложением и считать его. В течение одной минуты можно получить сведения о производителе или </w:t>
      </w:r>
      <w:r w:rsidR="006E3C17" w:rsidRPr="006E3C17">
        <w:rPr>
          <w:sz w:val="22"/>
          <w:szCs w:val="22"/>
          <w:lang w:eastAsia="ru-RU"/>
        </w:rPr>
        <w:t>импортере шины и дополнительную полезную информацию о товаре. Отсутствие же данных в приложении будет означать, что шины прибыли нелегально, и покупать их небезопасно.</w:t>
      </w:r>
    </w:p>
    <w:p w:rsidR="006E3C17" w:rsidRPr="005C0EF3" w:rsidRDefault="006E3C17" w:rsidP="006E3C17">
      <w:pPr>
        <w:shd w:val="clear" w:color="auto" w:fill="FFFFFF"/>
        <w:jc w:val="both"/>
        <w:textAlignment w:val="baseline"/>
        <w:rPr>
          <w:sz w:val="22"/>
          <w:szCs w:val="22"/>
          <w:lang w:eastAsia="ru-RU"/>
        </w:rPr>
      </w:pPr>
    </w:p>
    <w:p w:rsidR="006E3C17" w:rsidRPr="006E3C17" w:rsidRDefault="006E3C17" w:rsidP="006E3C17">
      <w:pPr>
        <w:spacing w:after="240"/>
        <w:jc w:val="both"/>
        <w:textAlignment w:val="top"/>
        <w:rPr>
          <w:sz w:val="22"/>
          <w:szCs w:val="22"/>
          <w:lang w:eastAsia="ru-RU"/>
        </w:rPr>
      </w:pPr>
      <w:r w:rsidRPr="006E3C17">
        <w:rPr>
          <w:sz w:val="22"/>
          <w:szCs w:val="22"/>
          <w:lang w:eastAsia="ru-RU"/>
        </w:rPr>
        <w:t>За оборот продукции, не маркированной средствами идентификации, и нарушение порядка ее маркировки на территории Российской Федерации предусмотрены административная ответственность по статье 15.12 КоАП РФ и уголовная ответственность по статье 171.1 УК РФ.</w:t>
      </w:r>
    </w:p>
    <w:p w:rsidR="005A65D9" w:rsidRPr="006E3C17" w:rsidRDefault="005A65D9" w:rsidP="006E3C17">
      <w:pPr>
        <w:ind w:left="180"/>
        <w:jc w:val="both"/>
        <w:rPr>
          <w:b/>
          <w:i/>
          <w:sz w:val="24"/>
          <w:szCs w:val="24"/>
        </w:rPr>
      </w:pPr>
    </w:p>
    <w:p w:rsidR="005A65D9" w:rsidRDefault="00031C53" w:rsidP="00170B89">
      <w:pPr>
        <w:ind w:lef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Подробнее: </w:t>
      </w:r>
      <w:hyperlink r:id="rId5" w:history="1">
        <w:r w:rsidRPr="00235EB0">
          <w:rPr>
            <w:rStyle w:val="a3"/>
            <w:b/>
            <w:i/>
            <w:sz w:val="24"/>
            <w:szCs w:val="24"/>
          </w:rPr>
          <w:t>https:/</w:t>
        </w:r>
        <w:r w:rsidRPr="00235EB0">
          <w:rPr>
            <w:rStyle w:val="a3"/>
            <w:b/>
            <w:i/>
            <w:sz w:val="24"/>
            <w:szCs w:val="24"/>
          </w:rPr>
          <w:t>/</w:t>
        </w:r>
        <w:r w:rsidRPr="00235EB0">
          <w:rPr>
            <w:rStyle w:val="a3"/>
            <w:b/>
            <w:i/>
            <w:sz w:val="24"/>
            <w:szCs w:val="24"/>
          </w:rPr>
          <w:t>xn--80ajghhoc2aj1c8b.xn--p1ai/business/projects/tyres/</w:t>
        </w:r>
      </w:hyperlink>
      <w:r>
        <w:rPr>
          <w:b/>
          <w:i/>
          <w:sz w:val="24"/>
          <w:szCs w:val="24"/>
        </w:rPr>
        <w:t xml:space="preserve"> </w:t>
      </w:r>
    </w:p>
    <w:p w:rsidR="005A65D9" w:rsidRDefault="005A65D9" w:rsidP="00170B89">
      <w:pPr>
        <w:ind w:left="180"/>
        <w:jc w:val="center"/>
        <w:rPr>
          <w:b/>
          <w:i/>
          <w:sz w:val="24"/>
          <w:szCs w:val="24"/>
        </w:rPr>
      </w:pPr>
    </w:p>
    <w:p w:rsidR="005A65D9" w:rsidRDefault="005A65D9" w:rsidP="00170B89">
      <w:pPr>
        <w:ind w:left="180"/>
        <w:jc w:val="center"/>
        <w:rPr>
          <w:b/>
          <w:i/>
          <w:sz w:val="24"/>
          <w:szCs w:val="24"/>
        </w:rPr>
      </w:pPr>
    </w:p>
    <w:p w:rsidR="005A65D9" w:rsidRDefault="005A65D9" w:rsidP="00170B89">
      <w:pPr>
        <w:ind w:left="180"/>
        <w:jc w:val="center"/>
        <w:rPr>
          <w:b/>
          <w:i/>
          <w:sz w:val="24"/>
          <w:szCs w:val="24"/>
        </w:rPr>
      </w:pPr>
    </w:p>
    <w:p w:rsidR="005A65D9" w:rsidRDefault="005A65D9" w:rsidP="00170B89">
      <w:pPr>
        <w:ind w:left="180"/>
        <w:jc w:val="center"/>
        <w:rPr>
          <w:b/>
          <w:i/>
          <w:sz w:val="24"/>
          <w:szCs w:val="24"/>
        </w:rPr>
      </w:pPr>
    </w:p>
    <w:p w:rsidR="003D5C99" w:rsidRDefault="003D5C99" w:rsidP="00170B89">
      <w:pPr>
        <w:ind w:left="180"/>
        <w:jc w:val="center"/>
        <w:rPr>
          <w:b/>
          <w:i/>
          <w:sz w:val="24"/>
          <w:szCs w:val="24"/>
        </w:rPr>
      </w:pPr>
    </w:p>
    <w:p w:rsidR="003D5C99" w:rsidRDefault="003D5C99" w:rsidP="00170B89">
      <w:pPr>
        <w:ind w:left="180"/>
        <w:jc w:val="center"/>
        <w:rPr>
          <w:b/>
          <w:i/>
          <w:sz w:val="24"/>
          <w:szCs w:val="24"/>
        </w:rPr>
      </w:pPr>
    </w:p>
    <w:p w:rsidR="003D5C99" w:rsidRDefault="003D5C99" w:rsidP="00170B89">
      <w:pPr>
        <w:ind w:left="180"/>
        <w:jc w:val="center"/>
        <w:rPr>
          <w:b/>
          <w:i/>
          <w:sz w:val="24"/>
          <w:szCs w:val="24"/>
        </w:rPr>
      </w:pPr>
    </w:p>
    <w:p w:rsidR="00031C53" w:rsidRDefault="00031C53" w:rsidP="00170B89">
      <w:pPr>
        <w:ind w:left="180"/>
        <w:jc w:val="center"/>
        <w:rPr>
          <w:b/>
          <w:i/>
          <w:sz w:val="24"/>
          <w:szCs w:val="24"/>
        </w:rPr>
      </w:pPr>
    </w:p>
    <w:p w:rsidR="00031C53" w:rsidRDefault="00031C53" w:rsidP="00170B89">
      <w:pPr>
        <w:ind w:left="180"/>
        <w:jc w:val="center"/>
        <w:rPr>
          <w:b/>
          <w:i/>
          <w:sz w:val="24"/>
          <w:szCs w:val="24"/>
        </w:rPr>
      </w:pPr>
    </w:p>
    <w:p w:rsidR="00031C53" w:rsidRDefault="00031C53" w:rsidP="00170B89">
      <w:pPr>
        <w:ind w:left="180"/>
        <w:jc w:val="center"/>
        <w:rPr>
          <w:b/>
          <w:i/>
          <w:sz w:val="24"/>
          <w:szCs w:val="24"/>
        </w:rPr>
      </w:pPr>
    </w:p>
    <w:p w:rsidR="00031C53" w:rsidRDefault="00031C53" w:rsidP="00170B89">
      <w:pPr>
        <w:ind w:left="180"/>
        <w:jc w:val="center"/>
        <w:rPr>
          <w:b/>
          <w:i/>
          <w:sz w:val="24"/>
          <w:szCs w:val="24"/>
        </w:rPr>
      </w:pPr>
    </w:p>
    <w:p w:rsidR="003D5C99" w:rsidRDefault="003D5C99" w:rsidP="00170B89">
      <w:pPr>
        <w:ind w:left="180"/>
        <w:jc w:val="center"/>
        <w:rPr>
          <w:b/>
          <w:i/>
          <w:sz w:val="24"/>
          <w:szCs w:val="24"/>
        </w:rPr>
      </w:pPr>
    </w:p>
    <w:p w:rsidR="00255B58" w:rsidRDefault="00255B58" w:rsidP="00170B89">
      <w:pPr>
        <w:ind w:left="180"/>
        <w:jc w:val="center"/>
        <w:rPr>
          <w:b/>
          <w:i/>
          <w:sz w:val="24"/>
          <w:szCs w:val="24"/>
        </w:rPr>
      </w:pPr>
    </w:p>
    <w:p w:rsidR="00255B58" w:rsidRDefault="00255B58" w:rsidP="00170B89">
      <w:pPr>
        <w:ind w:left="180"/>
        <w:jc w:val="center"/>
        <w:rPr>
          <w:b/>
          <w:i/>
          <w:sz w:val="24"/>
          <w:szCs w:val="24"/>
        </w:rPr>
      </w:pPr>
    </w:p>
    <w:p w:rsidR="00255B58" w:rsidRDefault="00255B58" w:rsidP="00170B89">
      <w:pPr>
        <w:ind w:left="180"/>
        <w:jc w:val="center"/>
        <w:rPr>
          <w:b/>
          <w:i/>
          <w:sz w:val="24"/>
          <w:szCs w:val="24"/>
        </w:rPr>
      </w:pPr>
    </w:p>
    <w:p w:rsidR="00255B58" w:rsidRDefault="00255B58" w:rsidP="00170B89">
      <w:pPr>
        <w:ind w:left="180"/>
        <w:jc w:val="center"/>
        <w:rPr>
          <w:b/>
          <w:i/>
          <w:sz w:val="24"/>
          <w:szCs w:val="24"/>
        </w:rPr>
      </w:pPr>
    </w:p>
    <w:p w:rsidR="00255B58" w:rsidRDefault="00255B58" w:rsidP="00170B89">
      <w:pPr>
        <w:ind w:left="180"/>
        <w:jc w:val="center"/>
        <w:rPr>
          <w:b/>
          <w:i/>
          <w:sz w:val="24"/>
          <w:szCs w:val="24"/>
        </w:rPr>
      </w:pPr>
    </w:p>
    <w:p w:rsidR="00255B58" w:rsidRDefault="00255B58" w:rsidP="00170B89">
      <w:pPr>
        <w:ind w:left="180"/>
        <w:jc w:val="center"/>
        <w:rPr>
          <w:b/>
          <w:i/>
          <w:sz w:val="24"/>
          <w:szCs w:val="24"/>
        </w:rPr>
      </w:pPr>
    </w:p>
    <w:p w:rsidR="00255B58" w:rsidRDefault="00255B58" w:rsidP="00170B89">
      <w:pPr>
        <w:ind w:left="180"/>
        <w:jc w:val="center"/>
        <w:rPr>
          <w:b/>
          <w:i/>
          <w:sz w:val="24"/>
          <w:szCs w:val="24"/>
        </w:rPr>
      </w:pPr>
    </w:p>
    <w:p w:rsidR="005A65D9" w:rsidRDefault="005A65D9" w:rsidP="00170B89">
      <w:pPr>
        <w:ind w:left="180"/>
        <w:jc w:val="center"/>
        <w:rPr>
          <w:b/>
          <w:i/>
          <w:sz w:val="24"/>
          <w:szCs w:val="24"/>
        </w:rPr>
      </w:pPr>
    </w:p>
    <w:p w:rsidR="00A76B2F" w:rsidRPr="00B64FA7" w:rsidRDefault="00A76B2F" w:rsidP="00A76B2F">
      <w:pPr>
        <w:ind w:firstLine="284"/>
        <w:jc w:val="center"/>
      </w:pPr>
      <w:r w:rsidRPr="00BF4DE9">
        <w:rPr>
          <w:sz w:val="24"/>
          <w:szCs w:val="24"/>
        </w:rPr>
        <w:lastRenderedPageBreak/>
        <w:t>ГОСУДАРСТВЕННЫЙ  ИНФОРМАЦИОННЫЙ  РЕСУРС</w:t>
      </w:r>
      <w:r w:rsidRPr="001F2DFE">
        <w:rPr>
          <w:sz w:val="20"/>
          <w:szCs w:val="20"/>
        </w:rPr>
        <w:t xml:space="preserve">  </w:t>
      </w:r>
      <w:hyperlink r:id="rId6" w:history="1">
        <w:r w:rsidRPr="00B64FA7">
          <w:rPr>
            <w:rStyle w:val="a3"/>
          </w:rPr>
          <w:t>http://zpp.rospotrebnadzor.ru/</w:t>
        </w:r>
      </w:hyperlink>
    </w:p>
    <w:p w:rsidR="00A76B2F" w:rsidRDefault="00A76B2F" w:rsidP="00A76B2F">
      <w:pPr>
        <w:ind w:firstLine="284"/>
        <w:jc w:val="both"/>
        <w:rPr>
          <w:sz w:val="20"/>
          <w:szCs w:val="20"/>
        </w:rPr>
      </w:pPr>
    </w:p>
    <w:p w:rsidR="00A76B2F" w:rsidRDefault="005B0ACA" w:rsidP="00A76B2F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B2F" w:rsidRDefault="00A76B2F" w:rsidP="00A76B2F">
      <w:pPr>
        <w:ind w:firstLine="284"/>
        <w:jc w:val="both"/>
        <w:rPr>
          <w:sz w:val="20"/>
          <w:szCs w:val="20"/>
        </w:rPr>
      </w:pPr>
    </w:p>
    <w:p w:rsidR="00A76B2F" w:rsidRPr="00B64FA7" w:rsidRDefault="00A76B2F" w:rsidP="00A76B2F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A76B2F" w:rsidRPr="00FF522C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A76B2F" w:rsidRPr="00B64FA7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ВЕРСИЯ ДЛЯ СЛАБОВИДЯЩИХ.</w:t>
      </w:r>
    </w:p>
    <w:p w:rsidR="0087417F" w:rsidRDefault="0087417F" w:rsidP="00703B3D">
      <w:pPr>
        <w:ind w:firstLine="284"/>
        <w:jc w:val="both"/>
        <w:rPr>
          <w:sz w:val="24"/>
          <w:szCs w:val="24"/>
        </w:rPr>
      </w:pPr>
    </w:p>
    <w:p w:rsidR="00A76B2F" w:rsidRPr="007042CB" w:rsidRDefault="007042CB" w:rsidP="00A76B2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</w:t>
      </w:r>
      <w:r w:rsidR="00A76B2F">
        <w:rPr>
          <w:b/>
          <w:sz w:val="20"/>
          <w:szCs w:val="20"/>
        </w:rPr>
        <w:t xml:space="preserve"> по защите прав потребителей:</w:t>
      </w:r>
      <w:r w:rsidR="00A76B2F"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zpp</w:t>
      </w:r>
      <w:r w:rsidRPr="007042CB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fbuz</w:t>
      </w:r>
      <w:r w:rsidRPr="007042CB">
        <w:rPr>
          <w:b/>
          <w:sz w:val="20"/>
          <w:szCs w:val="20"/>
        </w:rPr>
        <w:t>14.</w:t>
      </w:r>
      <w:r>
        <w:rPr>
          <w:b/>
          <w:sz w:val="20"/>
          <w:szCs w:val="20"/>
          <w:lang w:val="en-US"/>
        </w:rPr>
        <w:t>ru</w:t>
      </w:r>
    </w:p>
    <w:p w:rsidR="0087417F" w:rsidRDefault="0087417F" w:rsidP="00703B3D">
      <w:pPr>
        <w:ind w:firstLine="284"/>
        <w:jc w:val="both"/>
        <w:rPr>
          <w:sz w:val="24"/>
          <w:szCs w:val="24"/>
        </w:rPr>
      </w:pPr>
    </w:p>
    <w:p w:rsidR="005C2D30" w:rsidRPr="005C2D30" w:rsidRDefault="005C2D30" w:rsidP="00703B3D">
      <w:pPr>
        <w:ind w:firstLine="284"/>
        <w:jc w:val="both"/>
        <w:rPr>
          <w:b/>
          <w:sz w:val="20"/>
          <w:szCs w:val="20"/>
        </w:rPr>
      </w:pPr>
    </w:p>
    <w:p w:rsidR="00C16954" w:rsidRPr="007505F7" w:rsidRDefault="005B0ACA" w:rsidP="007505F7">
      <w:pPr>
        <w:jc w:val="center"/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35025" cy="841375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4B3" w:rsidRDefault="004404B3" w:rsidP="00F51D7A">
      <w:pPr>
        <w:ind w:left="284"/>
        <w:rPr>
          <w:b/>
          <w:sz w:val="20"/>
          <w:szCs w:val="20"/>
        </w:rPr>
      </w:pPr>
    </w:p>
    <w:p w:rsidR="007505F7" w:rsidRDefault="007505F7" w:rsidP="00F51D7A">
      <w:pPr>
        <w:ind w:left="284"/>
        <w:rPr>
          <w:b/>
          <w:sz w:val="20"/>
          <w:szCs w:val="20"/>
        </w:rPr>
      </w:pPr>
    </w:p>
    <w:p w:rsidR="004404B3" w:rsidRDefault="00C4479E" w:rsidP="004404B3">
      <w:pPr>
        <w:jc w:val="center"/>
        <w:rPr>
          <w:b/>
        </w:rPr>
      </w:pPr>
      <w:r>
        <w:rPr>
          <w:b/>
        </w:rPr>
        <w:t>ФБУЗ «Центр гигиены и эпидемиологии в</w:t>
      </w:r>
      <w:r w:rsidR="004404B3" w:rsidRPr="007505F7">
        <w:rPr>
          <w:b/>
        </w:rPr>
        <w:t xml:space="preserve"> Республике Саха (Якутия)</w:t>
      </w:r>
    </w:p>
    <w:p w:rsidR="00C4479E" w:rsidRDefault="00C4479E" w:rsidP="004404B3">
      <w:pPr>
        <w:jc w:val="center"/>
        <w:rPr>
          <w:b/>
        </w:rPr>
      </w:pPr>
    </w:p>
    <w:p w:rsidR="00C4479E" w:rsidRPr="007505F7" w:rsidRDefault="00C4479E" w:rsidP="004404B3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4404B3" w:rsidRDefault="004404B3" w:rsidP="00F51D7A">
      <w:pPr>
        <w:ind w:left="284"/>
      </w:pPr>
    </w:p>
    <w:p w:rsidR="00A178B7" w:rsidRDefault="005B0ACA">
      <w:pPr>
        <w:ind w:left="180"/>
      </w:pPr>
      <w:r>
        <w:rPr>
          <w:noProof/>
          <w:lang w:eastAsia="ru-RU"/>
        </w:rPr>
        <w:drawing>
          <wp:inline distT="0" distB="0" distL="0" distR="0">
            <wp:extent cx="2819400" cy="1917700"/>
            <wp:effectExtent l="19050" t="0" r="0" b="0"/>
            <wp:docPr id="3" name="Рисунок 3" descr="s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B7" w:rsidRDefault="00A178B7">
      <w:pPr>
        <w:ind w:left="180"/>
      </w:pPr>
    </w:p>
    <w:p w:rsidR="00FD76FE" w:rsidRDefault="00FD76FE">
      <w:pPr>
        <w:ind w:left="180"/>
      </w:pPr>
    </w:p>
    <w:p w:rsidR="00C20FBB" w:rsidRPr="00C70CE6" w:rsidRDefault="00F54E20" w:rsidP="001123E5">
      <w:pPr>
        <w:ind w:left="1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C4479E" w:rsidRPr="00C70CE6">
        <w:rPr>
          <w:b/>
          <w:sz w:val="40"/>
          <w:szCs w:val="40"/>
        </w:rPr>
        <w:t xml:space="preserve">амятка </w:t>
      </w:r>
      <w:r w:rsidR="00FC4E6C">
        <w:rPr>
          <w:b/>
          <w:sz w:val="40"/>
          <w:szCs w:val="40"/>
        </w:rPr>
        <w:t xml:space="preserve">предпринимателям. </w:t>
      </w:r>
      <w:r w:rsidR="00A178B7">
        <w:rPr>
          <w:b/>
          <w:sz w:val="40"/>
          <w:szCs w:val="40"/>
        </w:rPr>
        <w:t>Правила реализации шин и покрышек. Маркировка.</w:t>
      </w:r>
    </w:p>
    <w:p w:rsidR="0025789F" w:rsidRDefault="00C16954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:rsidR="00873A46" w:rsidRDefault="00873A46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873A46" w:rsidRDefault="00C4479E" w:rsidP="00C4479E">
      <w:pPr>
        <w:ind w:left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г..Якутск</w:t>
      </w:r>
    </w:p>
    <w:p w:rsidR="005A65D9" w:rsidRDefault="005A65D9" w:rsidP="00C4479E">
      <w:pPr>
        <w:ind w:left="180"/>
        <w:rPr>
          <w:b/>
          <w:i/>
          <w:sz w:val="24"/>
          <w:szCs w:val="24"/>
        </w:rPr>
      </w:pPr>
    </w:p>
    <w:p w:rsidR="003D5C99" w:rsidRPr="003D5C99" w:rsidRDefault="003D5C99" w:rsidP="003D5C99">
      <w:pPr>
        <w:pStyle w:val="3"/>
        <w:spacing w:before="0" w:line="480" w:lineRule="atLeast"/>
        <w:jc w:val="both"/>
        <w:textAlignment w:val="baseline"/>
        <w:rPr>
          <w:rFonts w:ascii="Times New Roman" w:hAnsi="Times New Roman"/>
          <w:color w:val="363634"/>
        </w:rPr>
      </w:pPr>
      <w:r w:rsidRPr="003D5C99">
        <w:rPr>
          <w:rFonts w:ascii="Times New Roman" w:hAnsi="Times New Roman"/>
          <w:color w:val="363634"/>
        </w:rPr>
        <w:lastRenderedPageBreak/>
        <w:t>Этапы маркировки шин и покрышек</w:t>
      </w:r>
    </w:p>
    <w:p w:rsidR="003D5C99" w:rsidRPr="006E3C17" w:rsidRDefault="003D5C99" w:rsidP="003D5C99">
      <w:pPr>
        <w:jc w:val="both"/>
        <w:textAlignment w:val="baseline"/>
        <w:rPr>
          <w:sz w:val="22"/>
          <w:szCs w:val="22"/>
        </w:rPr>
      </w:pPr>
    </w:p>
    <w:p w:rsidR="003D5C99" w:rsidRPr="006E3C17" w:rsidRDefault="003D5C99" w:rsidP="003D5C99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Честный ЗНАК — это система обязательной маркировки товаров, разработанная для защиты прав потребителей. В ближайшем времени почти на всех товарах будет нанесён код Data Matrix — уникальный шифр, который содержит информацию о продукции.</w:t>
      </w:r>
    </w:p>
    <w:p w:rsidR="003D5C99" w:rsidRPr="006E3C17" w:rsidRDefault="003D5C99" w:rsidP="003D5C99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В перечне товаров для обязательной маркировки числятся автомобильные шины и покрышки. С 20 июня 2019 запустился эксперимент по маркировке шин, во время которого компании-производители и другие участники логистической цепи могли добровольно зарегистрироваться в системе. С 1 марта 2021 года оборот немаркированных шин будет запрещен — автопокрышки шины и покрышки без нанесённого кода Data Matrix не будут допущены к продаже.</w:t>
      </w:r>
    </w:p>
    <w:p w:rsidR="003D5C99" w:rsidRPr="006E3C17" w:rsidRDefault="003D5C99" w:rsidP="003D5C99">
      <w:pPr>
        <w:jc w:val="both"/>
        <w:textAlignment w:val="baseline"/>
        <w:rPr>
          <w:sz w:val="22"/>
          <w:szCs w:val="22"/>
        </w:rPr>
      </w:pPr>
      <w:r w:rsidRPr="006E3C17">
        <w:rPr>
          <w:rStyle w:val="instruction-cardaccent"/>
          <w:b/>
          <w:bCs/>
          <w:sz w:val="22"/>
          <w:szCs w:val="22"/>
          <w:bdr w:val="none" w:sz="0" w:space="0" w:color="auto" w:frame="1"/>
        </w:rPr>
        <w:t>28 апреля 2018 года</w:t>
      </w:r>
      <w:r w:rsidRPr="006E3C17">
        <w:rPr>
          <w:sz w:val="22"/>
          <w:szCs w:val="22"/>
        </w:rPr>
        <w:t> — в перечень товаров, подлежащих обязательной маркировке, вошли шины и покрышки пневматические резиновые новые в соответствии с распоряжением Правительства РФ от 28 апреля 2018 года № 792-р.</w:t>
      </w:r>
    </w:p>
    <w:p w:rsidR="003D5C99" w:rsidRPr="006E3C17" w:rsidRDefault="003D5C99" w:rsidP="003D5C99">
      <w:pPr>
        <w:jc w:val="both"/>
        <w:textAlignment w:val="baseline"/>
        <w:rPr>
          <w:sz w:val="22"/>
          <w:szCs w:val="22"/>
        </w:rPr>
      </w:pPr>
      <w:r w:rsidRPr="006E3C17">
        <w:rPr>
          <w:rStyle w:val="instruction-cardaccent"/>
          <w:b/>
          <w:bCs/>
          <w:sz w:val="22"/>
          <w:szCs w:val="22"/>
          <w:bdr w:val="none" w:sz="0" w:space="0" w:color="auto" w:frame="1"/>
        </w:rPr>
        <w:t>20 июня по 30 ноября 2019 года </w:t>
      </w:r>
      <w:r w:rsidRPr="006E3C17">
        <w:rPr>
          <w:sz w:val="22"/>
          <w:szCs w:val="22"/>
        </w:rPr>
        <w:t>— проведен эксперимент по маркировке шин и покрышек в соответствии с постановлением Правительства РФ от 11 июня 2019 года № 753.</w:t>
      </w:r>
    </w:p>
    <w:p w:rsidR="003D5C99" w:rsidRPr="006E3C17" w:rsidRDefault="003D5C99" w:rsidP="003D5C99">
      <w:pPr>
        <w:jc w:val="both"/>
        <w:textAlignment w:val="baseline"/>
        <w:rPr>
          <w:sz w:val="22"/>
          <w:szCs w:val="22"/>
        </w:rPr>
      </w:pPr>
      <w:r w:rsidRPr="006E3C17">
        <w:rPr>
          <w:rStyle w:val="instruction-cardaccent"/>
          <w:b/>
          <w:bCs/>
          <w:sz w:val="22"/>
          <w:szCs w:val="22"/>
          <w:bdr w:val="none" w:sz="0" w:space="0" w:color="auto" w:frame="1"/>
        </w:rPr>
        <w:t>10 января 2020</w:t>
      </w:r>
      <w:r w:rsidRPr="006E3C17">
        <w:rPr>
          <w:sz w:val="22"/>
          <w:szCs w:val="22"/>
        </w:rPr>
        <w:t> — запущена добровольная маркировка шин и покрышек в соответствии с постановлением Правительства РФ от 31 декабря 2019 года № 1958.</w:t>
      </w:r>
    </w:p>
    <w:p w:rsidR="003D5C99" w:rsidRPr="006E3C17" w:rsidRDefault="003D5C99" w:rsidP="003D5C99">
      <w:pPr>
        <w:jc w:val="both"/>
        <w:textAlignment w:val="baseline"/>
        <w:rPr>
          <w:sz w:val="22"/>
          <w:szCs w:val="22"/>
        </w:rPr>
      </w:pPr>
      <w:r w:rsidRPr="006E3C17">
        <w:rPr>
          <w:rStyle w:val="instruction-cardaccent"/>
          <w:b/>
          <w:bCs/>
          <w:sz w:val="22"/>
          <w:szCs w:val="22"/>
          <w:bdr w:val="none" w:sz="0" w:space="0" w:color="auto" w:frame="1"/>
        </w:rPr>
        <w:t>С 1 ноября 2020 года</w:t>
      </w:r>
      <w:r w:rsidRPr="006E3C17">
        <w:rPr>
          <w:sz w:val="22"/>
          <w:szCs w:val="22"/>
        </w:rPr>
        <w:t> — запрещается производство и импорт немаркированных шин, а также их продажа участниками оборота, работающими напрямую с производителями и импортерами.</w:t>
      </w:r>
    </w:p>
    <w:p w:rsidR="003D5C99" w:rsidRPr="006E3C17" w:rsidRDefault="003D5C99" w:rsidP="003D5C99">
      <w:pPr>
        <w:jc w:val="both"/>
        <w:textAlignment w:val="baseline"/>
        <w:rPr>
          <w:sz w:val="22"/>
          <w:szCs w:val="22"/>
        </w:rPr>
      </w:pPr>
      <w:r w:rsidRPr="006E3C17">
        <w:rPr>
          <w:rStyle w:val="instruction-cardaccent"/>
          <w:b/>
          <w:bCs/>
          <w:sz w:val="22"/>
          <w:szCs w:val="22"/>
          <w:bdr w:val="none" w:sz="0" w:space="0" w:color="auto" w:frame="1"/>
        </w:rPr>
        <w:t>До 15 декабря 2020 года</w:t>
      </w:r>
      <w:r w:rsidRPr="006E3C17">
        <w:rPr>
          <w:sz w:val="22"/>
          <w:szCs w:val="22"/>
        </w:rPr>
        <w:t> — осуществляется маркировка шин, ввезенных в РФ после 1 ноября 2020 г., но приобретенных до 1 ноября 2020 г.</w:t>
      </w:r>
    </w:p>
    <w:p w:rsidR="003D5C99" w:rsidRPr="006E3C17" w:rsidRDefault="003D5C99" w:rsidP="003D5C99">
      <w:pPr>
        <w:jc w:val="both"/>
        <w:textAlignment w:val="baseline"/>
        <w:rPr>
          <w:sz w:val="22"/>
          <w:szCs w:val="22"/>
        </w:rPr>
      </w:pPr>
      <w:r w:rsidRPr="006E3C17">
        <w:rPr>
          <w:rStyle w:val="instruction-cardaccent"/>
          <w:b/>
          <w:bCs/>
          <w:sz w:val="22"/>
          <w:szCs w:val="22"/>
          <w:bdr w:val="none" w:sz="0" w:space="0" w:color="auto" w:frame="1"/>
        </w:rPr>
        <w:t>С 15 декабря 2020 года</w:t>
      </w:r>
      <w:r w:rsidRPr="006E3C17">
        <w:rPr>
          <w:sz w:val="22"/>
          <w:szCs w:val="22"/>
        </w:rPr>
        <w:t> — запрещается оборот и вывод из оборота немаркированных шин.</w:t>
      </w:r>
    </w:p>
    <w:p w:rsidR="003D5C99" w:rsidRPr="006E3C17" w:rsidRDefault="003D5C99" w:rsidP="003D5C99">
      <w:pPr>
        <w:jc w:val="both"/>
        <w:textAlignment w:val="baseline"/>
        <w:rPr>
          <w:sz w:val="22"/>
          <w:szCs w:val="22"/>
        </w:rPr>
      </w:pPr>
      <w:r w:rsidRPr="006E3C17">
        <w:rPr>
          <w:rStyle w:val="instruction-cardaccent"/>
          <w:b/>
          <w:bCs/>
          <w:sz w:val="22"/>
          <w:szCs w:val="22"/>
          <w:bdr w:val="none" w:sz="0" w:space="0" w:color="auto" w:frame="1"/>
        </w:rPr>
        <w:t>До 1 марта 2021 года</w:t>
      </w:r>
      <w:r w:rsidRPr="006E3C17">
        <w:rPr>
          <w:sz w:val="22"/>
          <w:szCs w:val="22"/>
        </w:rPr>
        <w:t> — все участники оборота обязаны промаркировать товарные остатки, нереализованные до 15 декабря 2020 г.</w:t>
      </w:r>
    </w:p>
    <w:p w:rsidR="003D5C99" w:rsidRPr="006E3C17" w:rsidRDefault="003D5C99" w:rsidP="003D5C99">
      <w:pPr>
        <w:jc w:val="both"/>
        <w:textAlignment w:val="baseline"/>
        <w:rPr>
          <w:sz w:val="22"/>
          <w:szCs w:val="22"/>
        </w:rPr>
      </w:pPr>
      <w:r w:rsidRPr="006E3C17">
        <w:rPr>
          <w:rStyle w:val="instruction-cardaccent"/>
          <w:b/>
          <w:bCs/>
          <w:sz w:val="22"/>
          <w:szCs w:val="22"/>
          <w:bdr w:val="none" w:sz="0" w:space="0" w:color="auto" w:frame="1"/>
        </w:rPr>
        <w:lastRenderedPageBreak/>
        <w:t>С 1 марта 2021 года</w:t>
      </w:r>
      <w:r w:rsidRPr="006E3C17">
        <w:rPr>
          <w:sz w:val="22"/>
          <w:szCs w:val="22"/>
        </w:rPr>
        <w:t> — все участники оборота обязаны передавать сведения в отношении всех действий по обороту шин в систему маркировки Честный ЗНАК.</w:t>
      </w:r>
    </w:p>
    <w:p w:rsidR="00E5705B" w:rsidRPr="006E3C17" w:rsidRDefault="00E5705B" w:rsidP="00E5705B">
      <w:pPr>
        <w:pStyle w:val="3"/>
        <w:spacing w:before="0" w:line="480" w:lineRule="atLeast"/>
        <w:jc w:val="both"/>
        <w:textAlignment w:val="baseline"/>
        <w:rPr>
          <w:rFonts w:ascii="Times New Roman" w:hAnsi="Times New Roman"/>
          <w:color w:val="auto"/>
        </w:rPr>
      </w:pPr>
      <w:r w:rsidRPr="006E3C17">
        <w:rPr>
          <w:rFonts w:ascii="Times New Roman" w:hAnsi="Times New Roman"/>
          <w:color w:val="auto"/>
        </w:rPr>
        <w:t>Как расшифровать маркировку шин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Идентифицировать товар помогает уникальный код Data Matrix, который имеет ряд преимуществ:</w:t>
      </w:r>
    </w:p>
    <w:p w:rsidR="00E5705B" w:rsidRPr="006E3C17" w:rsidRDefault="00E5705B" w:rsidP="00E5705B">
      <w:pPr>
        <w:numPr>
          <w:ilvl w:val="0"/>
          <w:numId w:val="18"/>
        </w:numPr>
        <w:suppressAutoHyphens w:val="0"/>
        <w:spacing w:after="240"/>
        <w:ind w:left="0"/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Обладает высокой степенью защиты данных, код невозможно подделать или скопировать;</w:t>
      </w:r>
    </w:p>
    <w:p w:rsidR="00E5705B" w:rsidRPr="006E3C17" w:rsidRDefault="00E5705B" w:rsidP="00E5705B">
      <w:pPr>
        <w:numPr>
          <w:ilvl w:val="0"/>
          <w:numId w:val="18"/>
        </w:numPr>
        <w:suppressAutoHyphens w:val="0"/>
        <w:ind w:left="0"/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Данные могут распознаваться даже при частичном повреждении средства идентификации.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Считав код Data Matrix с помощью специального приложения Честный ЗНАК, покупатель может узнать информацию о товаре:</w:t>
      </w:r>
    </w:p>
    <w:p w:rsidR="00E5705B" w:rsidRPr="006E3C17" w:rsidRDefault="00E5705B" w:rsidP="00E5705B">
      <w:pPr>
        <w:numPr>
          <w:ilvl w:val="0"/>
          <w:numId w:val="19"/>
        </w:numPr>
        <w:suppressAutoHyphens w:val="0"/>
        <w:spacing w:after="240"/>
        <w:ind w:left="0"/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Данные о производителе/импортере;</w:t>
      </w:r>
    </w:p>
    <w:p w:rsidR="00E5705B" w:rsidRPr="006E3C17" w:rsidRDefault="00E5705B" w:rsidP="00E5705B">
      <w:pPr>
        <w:numPr>
          <w:ilvl w:val="0"/>
          <w:numId w:val="19"/>
        </w:numPr>
        <w:suppressAutoHyphens w:val="0"/>
        <w:spacing w:after="240"/>
        <w:ind w:left="0"/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Характеристики товара;</w:t>
      </w:r>
    </w:p>
    <w:p w:rsidR="00E5705B" w:rsidRPr="006E3C17" w:rsidRDefault="00E5705B" w:rsidP="00E5705B">
      <w:pPr>
        <w:numPr>
          <w:ilvl w:val="0"/>
          <w:numId w:val="19"/>
        </w:numPr>
        <w:suppressAutoHyphens w:val="0"/>
        <w:ind w:left="0"/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Даты эмиссии и ввода в оборот.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Расшифровать информацию можно с помощью специального приложения — Честный ЗНАК. Это может сделать любой покупатель — достаточно отсканировать код Data Matrix и проверить, занесён ли товар в систему.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Продавцы автомобильных покрышек перед продажей обязаны отсканировать код с помощью 2D-сканера.</w:t>
      </w:r>
    </w:p>
    <w:p w:rsidR="00E5705B" w:rsidRPr="006E3C17" w:rsidRDefault="00E5705B" w:rsidP="00E5705B">
      <w:pPr>
        <w:pStyle w:val="3"/>
        <w:spacing w:before="0" w:line="480" w:lineRule="atLeast"/>
        <w:jc w:val="both"/>
        <w:textAlignment w:val="baseline"/>
        <w:rPr>
          <w:rFonts w:ascii="Times New Roman" w:hAnsi="Times New Roman"/>
          <w:color w:val="auto"/>
        </w:rPr>
      </w:pPr>
      <w:r w:rsidRPr="006E3C17">
        <w:rPr>
          <w:rFonts w:ascii="Times New Roman" w:hAnsi="Times New Roman"/>
          <w:color w:val="auto"/>
        </w:rPr>
        <w:t>Какие шины нужно маркировать с 2020 года?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С 1 ноября 2020 года все производители и импортеры шин обязаны наносить цифровую маркировку на свою продукцию. Согласно постановлению, немаркированные шины будут недопущены к продаже с 15 декабря 2020 года, а нарушителей привлекут к административной ответственности.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К перечню шинной продукции, которая подлежит маркировке, можно отнести:</w:t>
      </w:r>
    </w:p>
    <w:p w:rsidR="00E5705B" w:rsidRPr="006E3C17" w:rsidRDefault="00E5705B" w:rsidP="00E5705B">
      <w:pPr>
        <w:numPr>
          <w:ilvl w:val="0"/>
          <w:numId w:val="20"/>
        </w:numPr>
        <w:suppressAutoHyphens w:val="0"/>
        <w:spacing w:after="240"/>
        <w:ind w:left="0"/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Шины и пневматические покрышки для легковых автомобилей;</w:t>
      </w:r>
    </w:p>
    <w:p w:rsidR="00E5705B" w:rsidRPr="006E3C17" w:rsidRDefault="00E5705B" w:rsidP="00E5705B">
      <w:pPr>
        <w:numPr>
          <w:ilvl w:val="0"/>
          <w:numId w:val="20"/>
        </w:numPr>
        <w:suppressAutoHyphens w:val="0"/>
        <w:spacing w:after="240"/>
        <w:ind w:left="0"/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lastRenderedPageBreak/>
        <w:t>Пневматические шины для мотоциклов, мотоколясок, мотороллеров, мопедов и квадроциклов;</w:t>
      </w:r>
    </w:p>
    <w:p w:rsidR="00E5705B" w:rsidRPr="006E3C17" w:rsidRDefault="00E5705B" w:rsidP="00E5705B">
      <w:pPr>
        <w:numPr>
          <w:ilvl w:val="0"/>
          <w:numId w:val="20"/>
        </w:numPr>
        <w:suppressAutoHyphens w:val="0"/>
        <w:spacing w:after="240"/>
        <w:ind w:left="0"/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Пневматические шины и покрышки для автобусов, троллейбусов и грузовых автомобилей;</w:t>
      </w:r>
    </w:p>
    <w:p w:rsidR="00E5705B" w:rsidRPr="006E3C17" w:rsidRDefault="00E5705B" w:rsidP="00E5705B">
      <w:pPr>
        <w:numPr>
          <w:ilvl w:val="0"/>
          <w:numId w:val="20"/>
        </w:numPr>
        <w:suppressAutoHyphens w:val="0"/>
        <w:spacing w:after="240"/>
        <w:ind w:left="0"/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Пневматические шины и покрышки для сельскохозяйственных машин;</w:t>
      </w:r>
    </w:p>
    <w:p w:rsidR="00E5705B" w:rsidRPr="006E3C17" w:rsidRDefault="00E5705B" w:rsidP="00E5705B">
      <w:pPr>
        <w:numPr>
          <w:ilvl w:val="0"/>
          <w:numId w:val="20"/>
        </w:numPr>
        <w:suppressAutoHyphens w:val="0"/>
        <w:ind w:left="0"/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Сплошные резиновые или полупневматические шины.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Исходя из этого списка, шины практически для всех транспортных средств, которые перемещаются по российским дорогам, должны иметь обязательную маркировку. Не попадают под правило о маркировке такие виды шин: для воздушных судов (самолётов, вертолётов), для велосипедов, а также восстановленные покрышки, резиновые камеры и ободные ленты. Также не маркируются шины, предназначенные не для массовой продажи, а для частного пользования, полный список можно найти в Постановлении Правительства РФ №1958 от 31.12.2019 года.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Подлежащие маркировке шины должны иметь средство идентификации в виде DataMatrix кода. Это уникальный штрих-код, который нанесен на шину или товарную этикетку и совпадает с кодом товара, занесенного в систему Честный ЗНАК. В случае потери или порчи кода необходимо сделать перемаркировку.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Процесс нанесения DataMatrix кода и введение прослеживаемого оборота товара сопряжены с определенными правилами и порядком взаимодействия с системой Честный ЗНАК. Все участники товарооборота должны знать и соблюдать эти правила, чтобы избежать штрафов.</w:t>
      </w:r>
    </w:p>
    <w:p w:rsidR="00E5705B" w:rsidRPr="006E3C17" w:rsidRDefault="00E5705B" w:rsidP="00E5705B">
      <w:pPr>
        <w:pStyle w:val="3"/>
        <w:spacing w:before="0" w:line="480" w:lineRule="atLeast"/>
        <w:jc w:val="both"/>
        <w:textAlignment w:val="baseline"/>
        <w:rPr>
          <w:rFonts w:ascii="Times New Roman" w:hAnsi="Times New Roman"/>
          <w:color w:val="auto"/>
        </w:rPr>
      </w:pPr>
      <w:r w:rsidRPr="006E3C17">
        <w:rPr>
          <w:rFonts w:ascii="Times New Roman" w:hAnsi="Times New Roman"/>
          <w:color w:val="auto"/>
        </w:rPr>
        <w:t>Обязательная маркировка шин в рознице и интернет-магазинах</w:t>
      </w:r>
    </w:p>
    <w:p w:rsidR="00E5705B" w:rsidRPr="006E3C17" w:rsidRDefault="00E5705B" w:rsidP="00E5705B">
      <w:pPr>
        <w:jc w:val="both"/>
        <w:rPr>
          <w:sz w:val="22"/>
          <w:szCs w:val="22"/>
          <w:lang w:eastAsia="en-US"/>
        </w:rPr>
      </w:pPr>
    </w:p>
    <w:p w:rsidR="00E5705B" w:rsidRPr="006E3C17" w:rsidRDefault="00E5705B" w:rsidP="00E5705B">
      <w:pPr>
        <w:jc w:val="both"/>
        <w:rPr>
          <w:sz w:val="22"/>
          <w:szCs w:val="22"/>
          <w:lang w:eastAsia="en-US"/>
        </w:rPr>
      </w:pP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lastRenderedPageBreak/>
        <w:t>Важно понимать разницу между продажей маркированных шин в розницу и через интернет-магазины.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Розничные торговые точки – это самая многочисленная группа участников оборота покрышек. Они передают сведения о выводе товара из оборота и продают шины конечному потребителю. Контрольно-кассовая техника помогает провести все операции, а информация о маркированном товаре попадает в состав чека через 2D сканер. Информация о продаже конкретной шины передаётся оператору фискальных данных и в систему Честный ЗНАК.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Исходя из этого списка, шины практически для всех транспортных средств, которые перемещаются по российским дорогам, должны иметь обязательную маркировку. Не попадают под правило о маркировке такие виды шин: для воздушных судов (самолётов, вертолётов), для велосипедов, а также восстановленные покрышки, резиновые камеры и ободные ленты. Также не маркируются шины, предназначенные не для массовой продажи, а для частного пользования, полный список можно найти в Постановлении Правительства РФ №1958 от 31.12.2019 года.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ВНИМАНИЕ! Если касса работает в автономном режиме (не передаёт данные о продаже в реальном времени), то информацию нужно самостоятельно выгрузить из кассы и предоставить системе Честный ЗНАК в течение 30 дней.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Ключевым моментом является то, что шины не всегда удобно размещать в торговом зале из-за их больших габаритов. После оплаты человек может забрать покупку на точке выдачи. Это стоит учитывать при адаптации бизнес-процессов, чтобы отправить сведения о продаже конкретной маркированной шины в информационную систему.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В случае повреждения или утери DataMatrix кода розничные точки должны сделать перемаркировку. Для этого представители розничной торговли должны выполнить определённые действия по нанесению уникального штрих-кода на шины в системе Честный знак.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lastRenderedPageBreak/>
        <w:t>Что касается продажи шин в интернете, то важно учитывать моменты предварительной оплаты заказа или онлайн-платежа. При этих операциях не получится просканировать DataMatrix код с шины и включить его в кассовый чек, потому что код маркировки заранее неизвестен. Если товар выдается там же, где расположена касса, то информация о продаже маркированной шины будет в чеке при окончательном расчёте.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Также шопинг в интернете сопровождается услугами курьерской службы или транспортной компании. В этом случае маркированные шины нужно вывести из оборота после того, как товар отправится со склада к покупателю. Подать сведения в систему Честный ЗНАК нужно до дня доставки товара.</w:t>
      </w:r>
    </w:p>
    <w:p w:rsidR="00E5705B" w:rsidRPr="006E3C17" w:rsidRDefault="00E5705B" w:rsidP="00E5705B">
      <w:pPr>
        <w:jc w:val="both"/>
        <w:textAlignment w:val="baseline"/>
        <w:rPr>
          <w:sz w:val="22"/>
          <w:szCs w:val="22"/>
        </w:rPr>
      </w:pPr>
      <w:r w:rsidRPr="006E3C17">
        <w:rPr>
          <w:sz w:val="22"/>
          <w:szCs w:val="22"/>
        </w:rPr>
        <w:t>Продавец шин обязан сформировать кассовый чек с кодом маркированной шины. Службы доставки НЕ являются участниками оборота и НЕ обязаны взаимодействовать с системой маркировки, даже если происходит оплата при получении. При возврате товара в интернет-магазин нужно передать информацию об этом и указать код маркировки и реквизиты соответствующих документов по возврату. Если код DataMatrix на упаковке товара поврежден или отсутствует, нужно выполнить перемаркировку.</w:t>
      </w:r>
    </w:p>
    <w:p w:rsidR="00E5705B" w:rsidRPr="006E3C17" w:rsidRDefault="00E5705B" w:rsidP="00E5705B">
      <w:pPr>
        <w:pStyle w:val="3"/>
        <w:spacing w:before="0" w:line="480" w:lineRule="atLeast"/>
        <w:jc w:val="both"/>
        <w:textAlignment w:val="baseline"/>
        <w:rPr>
          <w:rFonts w:ascii="Times New Roman" w:hAnsi="Times New Roman"/>
          <w:color w:val="auto"/>
        </w:rPr>
      </w:pPr>
      <w:r w:rsidRPr="006E3C17">
        <w:rPr>
          <w:rFonts w:ascii="Times New Roman" w:hAnsi="Times New Roman"/>
          <w:color w:val="auto"/>
        </w:rPr>
        <w:t>Как нанести цифровую маркировку на автопокрышки и ввести их в оборот?</w:t>
      </w:r>
    </w:p>
    <w:p w:rsidR="00E5705B" w:rsidRPr="005C0EF3" w:rsidRDefault="00E5705B" w:rsidP="00E5705B">
      <w:pPr>
        <w:shd w:val="clear" w:color="auto" w:fill="FFFFFF"/>
        <w:jc w:val="both"/>
        <w:textAlignment w:val="baseline"/>
        <w:rPr>
          <w:sz w:val="22"/>
          <w:szCs w:val="22"/>
          <w:lang w:eastAsia="ru-RU"/>
        </w:rPr>
      </w:pPr>
      <w:r w:rsidRPr="005C0EF3">
        <w:rPr>
          <w:sz w:val="22"/>
          <w:szCs w:val="22"/>
          <w:lang w:eastAsia="ru-RU"/>
        </w:rPr>
        <w:t>Код обязательной маркировки – это определённая последовательность символов. Она уникальна для каждого товара, и содержит всю информацию о шине: данные о производителе, эксплуатационных характеристиках, проч.</w:t>
      </w:r>
    </w:p>
    <w:p w:rsidR="00E5705B" w:rsidRPr="005C0EF3" w:rsidRDefault="00E5705B" w:rsidP="00E5705B">
      <w:pPr>
        <w:shd w:val="clear" w:color="auto" w:fill="FFFFFF"/>
        <w:jc w:val="both"/>
        <w:textAlignment w:val="baseline"/>
        <w:rPr>
          <w:sz w:val="22"/>
          <w:szCs w:val="22"/>
          <w:lang w:eastAsia="ru-RU"/>
        </w:rPr>
      </w:pPr>
      <w:r w:rsidRPr="005C0EF3">
        <w:rPr>
          <w:sz w:val="22"/>
          <w:szCs w:val="22"/>
          <w:lang w:eastAsia="ru-RU"/>
        </w:rPr>
        <w:t>Коды можно заказать в системе Честный ЗНАК. Чтобы перевести их в средство идентификации DataMatrix (двумерный штрих-код) нужно:</w:t>
      </w:r>
    </w:p>
    <w:p w:rsidR="00E5705B" w:rsidRPr="005C0EF3" w:rsidRDefault="00E5705B" w:rsidP="00E5705B">
      <w:pPr>
        <w:numPr>
          <w:ilvl w:val="0"/>
          <w:numId w:val="21"/>
        </w:numPr>
        <w:shd w:val="clear" w:color="auto" w:fill="FFFFFF"/>
        <w:suppressAutoHyphens w:val="0"/>
        <w:spacing w:after="240"/>
        <w:ind w:left="0"/>
        <w:jc w:val="both"/>
        <w:textAlignment w:val="baseline"/>
        <w:rPr>
          <w:sz w:val="22"/>
          <w:szCs w:val="22"/>
          <w:lang w:eastAsia="ru-RU"/>
        </w:rPr>
      </w:pPr>
      <w:r w:rsidRPr="005C0EF3">
        <w:rPr>
          <w:sz w:val="22"/>
          <w:szCs w:val="22"/>
          <w:lang w:eastAsia="ru-RU"/>
        </w:rPr>
        <w:t>Использовать шаблоны из личного кабинета Честный ЗНАК и станции управления заказами</w:t>
      </w:r>
    </w:p>
    <w:p w:rsidR="008845B2" w:rsidRPr="005C0EF3" w:rsidRDefault="008845B2" w:rsidP="008845B2">
      <w:pPr>
        <w:numPr>
          <w:ilvl w:val="0"/>
          <w:numId w:val="21"/>
        </w:numPr>
        <w:shd w:val="clear" w:color="auto" w:fill="FFFFFF"/>
        <w:suppressAutoHyphens w:val="0"/>
        <w:spacing w:after="240"/>
        <w:ind w:left="0"/>
        <w:jc w:val="both"/>
        <w:textAlignment w:val="baseline"/>
        <w:rPr>
          <w:sz w:val="22"/>
          <w:szCs w:val="22"/>
          <w:lang w:eastAsia="ru-RU"/>
        </w:rPr>
      </w:pPr>
      <w:r w:rsidRPr="005C0EF3">
        <w:rPr>
          <w:sz w:val="22"/>
          <w:szCs w:val="22"/>
          <w:lang w:eastAsia="ru-RU"/>
        </w:rPr>
        <w:t>Скачать этикетку в формате PDF или преобразовать предоставленный код маркировки шин в двумерный код DataMatrix с помощью кассовой или товароучетной программы;</w:t>
      </w:r>
    </w:p>
    <w:p w:rsidR="008845B2" w:rsidRPr="005C0EF3" w:rsidRDefault="008845B2" w:rsidP="008845B2">
      <w:pPr>
        <w:numPr>
          <w:ilvl w:val="0"/>
          <w:numId w:val="21"/>
        </w:numPr>
        <w:shd w:val="clear" w:color="auto" w:fill="FFFFFF"/>
        <w:suppressAutoHyphens w:val="0"/>
        <w:ind w:left="0"/>
        <w:jc w:val="both"/>
        <w:textAlignment w:val="baseline"/>
        <w:rPr>
          <w:sz w:val="22"/>
          <w:szCs w:val="22"/>
          <w:lang w:eastAsia="ru-RU"/>
        </w:rPr>
      </w:pPr>
      <w:r w:rsidRPr="005C0EF3">
        <w:rPr>
          <w:sz w:val="22"/>
          <w:szCs w:val="22"/>
          <w:lang w:eastAsia="ru-RU"/>
        </w:rPr>
        <w:lastRenderedPageBreak/>
        <w:t>Связать товароучетную систему со своим личным кабинетом в системе Честный ЗНАК.</w:t>
      </w:r>
    </w:p>
    <w:p w:rsidR="008845B2" w:rsidRPr="005C0EF3" w:rsidRDefault="008845B2" w:rsidP="008845B2">
      <w:pPr>
        <w:shd w:val="clear" w:color="auto" w:fill="FFFFFF"/>
        <w:jc w:val="both"/>
        <w:textAlignment w:val="baseline"/>
        <w:rPr>
          <w:sz w:val="22"/>
          <w:szCs w:val="22"/>
          <w:lang w:eastAsia="ru-RU"/>
        </w:rPr>
      </w:pPr>
      <w:r w:rsidRPr="005C0EF3">
        <w:rPr>
          <w:sz w:val="22"/>
          <w:szCs w:val="22"/>
          <w:lang w:eastAsia="ru-RU"/>
        </w:rPr>
        <w:t>ВНИМАНИЕ! Преобразовать полученные коды маркировки в двумерный DataMatrix и занести информацию об этом в систему Честный ЗНАК нужно в течение 90 дней. Коды, которые не реализуются в течение этого времени, аннулируются.</w:t>
      </w:r>
    </w:p>
    <w:p w:rsidR="008845B2" w:rsidRDefault="008845B2" w:rsidP="008845B2">
      <w:pPr>
        <w:shd w:val="clear" w:color="auto" w:fill="FFFFFF"/>
        <w:jc w:val="both"/>
        <w:textAlignment w:val="baseline"/>
        <w:rPr>
          <w:sz w:val="22"/>
          <w:szCs w:val="22"/>
          <w:lang w:eastAsia="ru-RU"/>
        </w:rPr>
      </w:pPr>
      <w:r w:rsidRPr="005C0EF3">
        <w:rPr>
          <w:sz w:val="22"/>
          <w:szCs w:val="22"/>
          <w:lang w:eastAsia="ru-RU"/>
        </w:rPr>
        <w:t>Штрих-код DataMatrix нужно нанести на шины или товарную этикетку так, чтобы его нельзя было отделить без повреждения. Последний этап маркировки покрышки – формирование документа о вводе товара в оборот. Этот документ нужно отправить в систему Честный ЗНАК</w:t>
      </w:r>
      <w:r w:rsidRPr="006E3C17">
        <w:rPr>
          <w:sz w:val="22"/>
          <w:szCs w:val="22"/>
          <w:lang w:eastAsia="ru-RU"/>
        </w:rPr>
        <w:t xml:space="preserve">. </w:t>
      </w:r>
    </w:p>
    <w:p w:rsidR="00031C53" w:rsidRPr="006E3C17" w:rsidRDefault="00031C53" w:rsidP="008845B2">
      <w:pPr>
        <w:shd w:val="clear" w:color="auto" w:fill="FFFFFF"/>
        <w:jc w:val="both"/>
        <w:textAlignment w:val="baseline"/>
        <w:rPr>
          <w:sz w:val="22"/>
          <w:szCs w:val="22"/>
          <w:lang w:eastAsia="ru-RU"/>
        </w:rPr>
      </w:pPr>
    </w:p>
    <w:p w:rsidR="006E3C17" w:rsidRPr="006E3C17" w:rsidRDefault="006E3C17" w:rsidP="006E3C17">
      <w:pPr>
        <w:spacing w:after="240"/>
        <w:jc w:val="both"/>
        <w:textAlignment w:val="top"/>
        <w:rPr>
          <w:sz w:val="22"/>
          <w:szCs w:val="22"/>
          <w:lang w:eastAsia="ru-RU"/>
        </w:rPr>
      </w:pPr>
      <w:r w:rsidRPr="006E3C17">
        <w:rPr>
          <w:sz w:val="22"/>
          <w:szCs w:val="22"/>
          <w:lang w:eastAsia="ru-RU"/>
        </w:rPr>
        <w:t>Требование о прослеживаемости шин действует и для автосалонов, когда клиенты получают шины по акции или в подарок.</w:t>
      </w:r>
    </w:p>
    <w:p w:rsidR="006E3C17" w:rsidRPr="006E3C17" w:rsidRDefault="006E3C17" w:rsidP="006E3C17">
      <w:pPr>
        <w:spacing w:after="240"/>
        <w:jc w:val="both"/>
        <w:textAlignment w:val="top"/>
        <w:rPr>
          <w:sz w:val="22"/>
          <w:szCs w:val="22"/>
          <w:lang w:eastAsia="ru-RU"/>
        </w:rPr>
      </w:pPr>
      <w:r w:rsidRPr="006E3C17">
        <w:rPr>
          <w:sz w:val="22"/>
          <w:szCs w:val="22"/>
          <w:lang w:eastAsia="ru-RU"/>
        </w:rPr>
        <w:t>Введение маркировки касается только новых шин.</w:t>
      </w:r>
    </w:p>
    <w:p w:rsidR="006E3C17" w:rsidRPr="006E3C17" w:rsidRDefault="006E3C17" w:rsidP="006E3C17">
      <w:pPr>
        <w:spacing w:after="240"/>
        <w:jc w:val="both"/>
        <w:textAlignment w:val="top"/>
        <w:rPr>
          <w:sz w:val="22"/>
          <w:szCs w:val="22"/>
          <w:lang w:eastAsia="ru-RU"/>
        </w:rPr>
      </w:pPr>
      <w:r w:rsidRPr="006E3C17">
        <w:rPr>
          <w:sz w:val="22"/>
          <w:szCs w:val="22"/>
          <w:lang w:eastAsia="ru-RU"/>
        </w:rPr>
        <w:t>Не подлежат маркировке шины и покрышки новые велосипедные, шины и покрышки новые авиационные, а также камеры резиновые, ободные ленты, взаимозаменяемые протекторы.</w:t>
      </w:r>
    </w:p>
    <w:p w:rsidR="006E3C17" w:rsidRDefault="006E3C17" w:rsidP="006E3C17">
      <w:pPr>
        <w:spacing w:after="240"/>
        <w:jc w:val="both"/>
        <w:textAlignment w:val="top"/>
        <w:rPr>
          <w:sz w:val="22"/>
          <w:szCs w:val="22"/>
          <w:lang w:eastAsia="ru-RU"/>
        </w:rPr>
      </w:pPr>
      <w:r w:rsidRPr="006E3C17">
        <w:rPr>
          <w:sz w:val="22"/>
          <w:szCs w:val="22"/>
          <w:lang w:eastAsia="ru-RU"/>
        </w:rPr>
        <w:t>Также шина, смонтированная на диск, является продукцией, включенной в состав другого товара (колеса в сборе) и, соответственно, не подлежит маркировке. Вывод из оборота шины, как самостоятельного товара и включение ее в состав другого товара необходимо отразить в системе, как вывод из оборота для целей, не связанных с дальнейшей реализацией.</w:t>
      </w:r>
    </w:p>
    <w:p w:rsidR="00255B58" w:rsidRPr="006E3C17" w:rsidRDefault="00255B58" w:rsidP="006E3C17">
      <w:pPr>
        <w:spacing w:after="240"/>
        <w:jc w:val="both"/>
        <w:textAlignment w:val="top"/>
        <w:rPr>
          <w:sz w:val="22"/>
          <w:szCs w:val="22"/>
          <w:lang w:eastAsia="ru-RU"/>
        </w:rPr>
      </w:pPr>
      <w:r w:rsidRPr="006E3C17">
        <w:rPr>
          <w:sz w:val="22"/>
          <w:szCs w:val="22"/>
          <w:lang w:eastAsia="ru-RU"/>
        </w:rPr>
        <w:t>Покупатели сами смогут проверить маркировку шин. Для этого необходимо найти на шине код Data Matrix. Обычно он наносится на протектор или боковину, также может быть выполнен в виде гравировки или радиочастотной метки</w:t>
      </w:r>
      <w:r>
        <w:rPr>
          <w:sz w:val="22"/>
          <w:szCs w:val="22"/>
          <w:lang w:eastAsia="ru-RU"/>
        </w:rPr>
        <w:t>.</w:t>
      </w:r>
    </w:p>
    <w:p w:rsidR="008845B2" w:rsidRPr="006E3C17" w:rsidRDefault="008845B2" w:rsidP="006E3C17">
      <w:pPr>
        <w:spacing w:after="240"/>
        <w:jc w:val="both"/>
        <w:textAlignment w:val="top"/>
        <w:rPr>
          <w:sz w:val="22"/>
          <w:szCs w:val="22"/>
          <w:lang w:eastAsia="ru-RU"/>
        </w:rPr>
      </w:pPr>
    </w:p>
    <w:p w:rsidR="008845B2" w:rsidRPr="006E3C17" w:rsidRDefault="008845B2" w:rsidP="006E3C17">
      <w:pPr>
        <w:spacing w:after="240"/>
        <w:jc w:val="both"/>
        <w:textAlignment w:val="top"/>
        <w:rPr>
          <w:sz w:val="22"/>
          <w:szCs w:val="22"/>
          <w:lang w:eastAsia="ru-RU"/>
        </w:rPr>
      </w:pPr>
    </w:p>
    <w:p w:rsidR="00A80059" w:rsidRPr="006E3C17" w:rsidRDefault="00A80059" w:rsidP="006E3C17">
      <w:pPr>
        <w:pStyle w:val="a7"/>
        <w:shd w:val="clear" w:color="auto" w:fill="FFFFFF"/>
        <w:spacing w:before="0" w:after="0"/>
        <w:jc w:val="both"/>
        <w:textAlignment w:val="baseline"/>
        <w:rPr>
          <w:sz w:val="22"/>
          <w:szCs w:val="22"/>
        </w:rPr>
      </w:pPr>
    </w:p>
    <w:sectPr w:rsidR="00A80059" w:rsidRPr="006E3C17" w:rsidSect="00786897">
      <w:pgSz w:w="16838" w:h="11906" w:orient="landscape"/>
      <w:pgMar w:top="284" w:right="536" w:bottom="46" w:left="567" w:header="720" w:footer="720" w:gutter="0"/>
      <w:cols w:num="3" w:space="708" w:equalWidth="0">
        <w:col w:w="4820" w:space="709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700CF"/>
    <w:multiLevelType w:val="multilevel"/>
    <w:tmpl w:val="FE90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1AF5"/>
    <w:multiLevelType w:val="multilevel"/>
    <w:tmpl w:val="B324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A7B40"/>
    <w:multiLevelType w:val="multilevel"/>
    <w:tmpl w:val="5044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25841"/>
    <w:multiLevelType w:val="multilevel"/>
    <w:tmpl w:val="2DC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B0AE9"/>
    <w:multiLevelType w:val="multilevel"/>
    <w:tmpl w:val="34D6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B4735"/>
    <w:multiLevelType w:val="multilevel"/>
    <w:tmpl w:val="1E48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04A96"/>
    <w:multiLevelType w:val="multilevel"/>
    <w:tmpl w:val="41D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15"/>
  </w:num>
  <w:num w:numId="6">
    <w:abstractNumId w:val="2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20"/>
  </w:num>
  <w:num w:numId="12">
    <w:abstractNumId w:val="10"/>
  </w:num>
  <w:num w:numId="13">
    <w:abstractNumId w:val="19"/>
  </w:num>
  <w:num w:numId="14">
    <w:abstractNumId w:val="4"/>
  </w:num>
  <w:num w:numId="15">
    <w:abstractNumId w:val="12"/>
  </w:num>
  <w:num w:numId="16">
    <w:abstractNumId w:val="17"/>
  </w:num>
  <w:num w:numId="17">
    <w:abstractNumId w:val="13"/>
  </w:num>
  <w:num w:numId="18">
    <w:abstractNumId w:val="6"/>
  </w:num>
  <w:num w:numId="19">
    <w:abstractNumId w:val="11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31C53"/>
    <w:rsid w:val="00042E8F"/>
    <w:rsid w:val="00073EFD"/>
    <w:rsid w:val="000961A9"/>
    <w:rsid w:val="000C7EA1"/>
    <w:rsid w:val="001123E5"/>
    <w:rsid w:val="001445DD"/>
    <w:rsid w:val="00144B4E"/>
    <w:rsid w:val="00170B89"/>
    <w:rsid w:val="00185DF4"/>
    <w:rsid w:val="001A1C79"/>
    <w:rsid w:val="002056EA"/>
    <w:rsid w:val="00252CDD"/>
    <w:rsid w:val="00255B58"/>
    <w:rsid w:val="0025789F"/>
    <w:rsid w:val="002A6FAE"/>
    <w:rsid w:val="002A787D"/>
    <w:rsid w:val="002C3B04"/>
    <w:rsid w:val="002E1F5A"/>
    <w:rsid w:val="002E478F"/>
    <w:rsid w:val="0031651E"/>
    <w:rsid w:val="00316ADC"/>
    <w:rsid w:val="00343662"/>
    <w:rsid w:val="00353FC2"/>
    <w:rsid w:val="00366C6C"/>
    <w:rsid w:val="00371356"/>
    <w:rsid w:val="00374DDA"/>
    <w:rsid w:val="00386286"/>
    <w:rsid w:val="00396A17"/>
    <w:rsid w:val="003A2F25"/>
    <w:rsid w:val="003C2E76"/>
    <w:rsid w:val="003D5C99"/>
    <w:rsid w:val="003E43B3"/>
    <w:rsid w:val="004049EF"/>
    <w:rsid w:val="004404B3"/>
    <w:rsid w:val="004B17EE"/>
    <w:rsid w:val="004E7A17"/>
    <w:rsid w:val="004F0D44"/>
    <w:rsid w:val="00566E65"/>
    <w:rsid w:val="005778E0"/>
    <w:rsid w:val="005A65D9"/>
    <w:rsid w:val="005B0ACA"/>
    <w:rsid w:val="005B5C3E"/>
    <w:rsid w:val="005C2D30"/>
    <w:rsid w:val="005C4243"/>
    <w:rsid w:val="005E6FE0"/>
    <w:rsid w:val="0062587F"/>
    <w:rsid w:val="00633EC7"/>
    <w:rsid w:val="00641D2F"/>
    <w:rsid w:val="00672820"/>
    <w:rsid w:val="006732FE"/>
    <w:rsid w:val="0067740D"/>
    <w:rsid w:val="006C3006"/>
    <w:rsid w:val="006C774B"/>
    <w:rsid w:val="006E3C17"/>
    <w:rsid w:val="00703B3D"/>
    <w:rsid w:val="007042CB"/>
    <w:rsid w:val="007112C2"/>
    <w:rsid w:val="0073390D"/>
    <w:rsid w:val="007367A2"/>
    <w:rsid w:val="007505F7"/>
    <w:rsid w:val="007524AA"/>
    <w:rsid w:val="007612F3"/>
    <w:rsid w:val="00786897"/>
    <w:rsid w:val="007F1F4A"/>
    <w:rsid w:val="00804C25"/>
    <w:rsid w:val="0081370E"/>
    <w:rsid w:val="008166B5"/>
    <w:rsid w:val="008513F7"/>
    <w:rsid w:val="008565A9"/>
    <w:rsid w:val="00873A46"/>
    <w:rsid w:val="0087417F"/>
    <w:rsid w:val="008845B2"/>
    <w:rsid w:val="008C0544"/>
    <w:rsid w:val="008D1F96"/>
    <w:rsid w:val="008D56FB"/>
    <w:rsid w:val="008F0581"/>
    <w:rsid w:val="008F30E6"/>
    <w:rsid w:val="00907F9F"/>
    <w:rsid w:val="00955240"/>
    <w:rsid w:val="00964A54"/>
    <w:rsid w:val="00972E19"/>
    <w:rsid w:val="009C36D8"/>
    <w:rsid w:val="009D27AD"/>
    <w:rsid w:val="00A117BF"/>
    <w:rsid w:val="00A178B7"/>
    <w:rsid w:val="00A26D72"/>
    <w:rsid w:val="00A37BB6"/>
    <w:rsid w:val="00A477F2"/>
    <w:rsid w:val="00A76470"/>
    <w:rsid w:val="00A76B2F"/>
    <w:rsid w:val="00A80059"/>
    <w:rsid w:val="00A928F7"/>
    <w:rsid w:val="00A9375E"/>
    <w:rsid w:val="00AC71AA"/>
    <w:rsid w:val="00B12D52"/>
    <w:rsid w:val="00B30F24"/>
    <w:rsid w:val="00B459F2"/>
    <w:rsid w:val="00B55AE2"/>
    <w:rsid w:val="00BA1A96"/>
    <w:rsid w:val="00BA399A"/>
    <w:rsid w:val="00BC694F"/>
    <w:rsid w:val="00BE3ABA"/>
    <w:rsid w:val="00C00285"/>
    <w:rsid w:val="00C01C78"/>
    <w:rsid w:val="00C16954"/>
    <w:rsid w:val="00C20FBB"/>
    <w:rsid w:val="00C25105"/>
    <w:rsid w:val="00C4479E"/>
    <w:rsid w:val="00C60744"/>
    <w:rsid w:val="00C70CE6"/>
    <w:rsid w:val="00C979DC"/>
    <w:rsid w:val="00D03392"/>
    <w:rsid w:val="00D149A6"/>
    <w:rsid w:val="00D32D9E"/>
    <w:rsid w:val="00D420AF"/>
    <w:rsid w:val="00D52CBF"/>
    <w:rsid w:val="00DA058F"/>
    <w:rsid w:val="00DA1543"/>
    <w:rsid w:val="00DC399E"/>
    <w:rsid w:val="00DD5FA3"/>
    <w:rsid w:val="00E1339C"/>
    <w:rsid w:val="00E307B8"/>
    <w:rsid w:val="00E5705B"/>
    <w:rsid w:val="00E70070"/>
    <w:rsid w:val="00E85225"/>
    <w:rsid w:val="00EB350C"/>
    <w:rsid w:val="00EE5D3B"/>
    <w:rsid w:val="00F51D7A"/>
    <w:rsid w:val="00F54E20"/>
    <w:rsid w:val="00F61693"/>
    <w:rsid w:val="00F67E28"/>
    <w:rsid w:val="00F9226B"/>
    <w:rsid w:val="00FC3859"/>
    <w:rsid w:val="00FC4E6C"/>
    <w:rsid w:val="00FD6B41"/>
    <w:rsid w:val="00FD76FE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A8005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A8005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A8005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8005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8005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e">
    <w:name w:val="FollowedHyperlink"/>
    <w:basedOn w:val="a0"/>
    <w:rsid w:val="00A80059"/>
    <w:rPr>
      <w:color w:val="800080"/>
      <w:u w:val="single"/>
    </w:rPr>
  </w:style>
  <w:style w:type="character" w:customStyle="1" w:styleId="instruction-cardaccent">
    <w:name w:val="instruction-card__accent"/>
    <w:basedOn w:val="a0"/>
    <w:rsid w:val="003D5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jghhoc2aj1c8b.xn--p1ai/business/projects/ty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11271</CharactersWithSpaces>
  <SharedDoc>false</SharedDoc>
  <HLinks>
    <vt:vector size="12" baseType="variant"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1967133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https://честныйзнак.рф/business/projects/tyres/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2018-11-22T03:21:00Z</cp:lastPrinted>
  <dcterms:created xsi:type="dcterms:W3CDTF">2022-03-10T07:16:00Z</dcterms:created>
  <dcterms:modified xsi:type="dcterms:W3CDTF">2022-03-10T07:16:00Z</dcterms:modified>
</cp:coreProperties>
</file>