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t xml:space="preserve">Во избежание покупки некачественной </w:t>
      </w:r>
      <w:proofErr w:type="spellStart"/>
      <w:r>
        <w:rPr>
          <w:color w:val="333333"/>
          <w:sz w:val="32"/>
          <w:szCs w:val="32"/>
          <w:lang w:eastAsia="ru-RU"/>
        </w:rPr>
        <w:t>стеклоомывающей</w:t>
      </w:r>
      <w:proofErr w:type="spellEnd"/>
      <w:r>
        <w:rPr>
          <w:color w:val="333333"/>
          <w:sz w:val="32"/>
          <w:szCs w:val="32"/>
          <w:lang w:eastAsia="ru-RU"/>
        </w:rPr>
        <w:t xml:space="preserve"> </w:t>
      </w:r>
      <w:r w:rsidRPr="003B673F">
        <w:rPr>
          <w:color w:val="333333"/>
          <w:sz w:val="32"/>
          <w:szCs w:val="32"/>
          <w:lang w:eastAsia="ru-RU"/>
        </w:rPr>
        <w:t>жидкости </w:t>
      </w:r>
      <w:r w:rsidRPr="003B673F">
        <w:rPr>
          <w:b/>
          <w:bCs/>
          <w:color w:val="333333"/>
          <w:sz w:val="32"/>
          <w:szCs w:val="32"/>
          <w:lang w:eastAsia="ru-RU"/>
        </w:rPr>
        <w:t>следует приобретать продукцию только в установленных законом местах торговли</w:t>
      </w:r>
      <w:r w:rsidRPr="003B673F">
        <w:rPr>
          <w:color w:val="333333"/>
          <w:sz w:val="32"/>
          <w:szCs w:val="32"/>
          <w:lang w:eastAsia="ru-RU"/>
        </w:rPr>
        <w:t>. При выборе средства необходимо </w:t>
      </w:r>
      <w:r w:rsidRPr="003B673F">
        <w:rPr>
          <w:b/>
          <w:bCs/>
          <w:color w:val="333333"/>
          <w:sz w:val="32"/>
          <w:szCs w:val="32"/>
          <w:lang w:eastAsia="ru-RU"/>
        </w:rPr>
        <w:t>обратить внимание на</w:t>
      </w:r>
      <w:r w:rsidRPr="003B673F">
        <w:rPr>
          <w:color w:val="333333"/>
          <w:sz w:val="32"/>
          <w:szCs w:val="32"/>
          <w:lang w:eastAsia="ru-RU"/>
        </w:rPr>
        <w:t> </w:t>
      </w:r>
      <w:r w:rsidRPr="003B673F">
        <w:rPr>
          <w:b/>
          <w:bCs/>
          <w:color w:val="333333"/>
          <w:sz w:val="32"/>
          <w:szCs w:val="32"/>
          <w:lang w:eastAsia="ru-RU"/>
        </w:rPr>
        <w:t>информацию на этикетке, которая должна содержать сведения о производителе с указанием адреса, название продукции, её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B960AE" w:rsidRDefault="000121E0" w:rsidP="003B673F">
      <w:pPr>
        <w:pStyle w:val="a7"/>
        <w:jc w:val="both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05050" cy="2349500"/>
            <wp:effectExtent l="19050" t="0" r="0" b="0"/>
            <wp:docPr id="1" name="Рисунок 2" descr="https://st24.stpulscen.ru/images/product/133/292/08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4.stpulscen.ru/images/product/133/292/08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65" cy="234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9C" w:rsidRDefault="00DA589C" w:rsidP="001F2DFE">
      <w:pPr>
        <w:jc w:val="both"/>
        <w:rPr>
          <w:color w:val="000000"/>
          <w:sz w:val="32"/>
          <w:szCs w:val="32"/>
        </w:rPr>
      </w:pPr>
    </w:p>
    <w:p w:rsidR="000121E0" w:rsidRDefault="000121E0" w:rsidP="001F2DFE">
      <w:pPr>
        <w:jc w:val="both"/>
        <w:rPr>
          <w:sz w:val="24"/>
          <w:szCs w:val="24"/>
        </w:rPr>
      </w:pPr>
    </w:p>
    <w:p w:rsidR="00582B7B" w:rsidRDefault="00582B7B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7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B673F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9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8F7F03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3B673F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628900" cy="1778000"/>
            <wp:effectExtent l="19050" t="0" r="0" b="0"/>
            <wp:docPr id="6" name="Рисунок 6" descr="C:\Users\User\Desktop\2136_rospotrebnadzor-predupr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136_rospotrebnadzor-preduprez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3B673F" w:rsidRPr="003B673F" w:rsidRDefault="00582B7B" w:rsidP="003B673F">
      <w:pPr>
        <w:pStyle w:val="a7"/>
        <w:shd w:val="clear" w:color="auto" w:fill="FFFFFF"/>
        <w:spacing w:before="0" w:after="240"/>
        <w:jc w:val="center"/>
        <w:rPr>
          <w:b/>
          <w:color w:val="333333"/>
          <w:sz w:val="22"/>
          <w:szCs w:val="22"/>
          <w:lang w:eastAsia="ru-RU"/>
        </w:rPr>
      </w:pPr>
      <w:r w:rsidRPr="003B673F">
        <w:rPr>
          <w:b/>
          <w:color w:val="000000"/>
          <w:sz w:val="28"/>
          <w:szCs w:val="28"/>
        </w:rPr>
        <w:t>П</w:t>
      </w:r>
      <w:r w:rsidR="00F73738" w:rsidRPr="003B673F">
        <w:rPr>
          <w:b/>
          <w:color w:val="000000"/>
          <w:sz w:val="28"/>
          <w:szCs w:val="28"/>
        </w:rPr>
        <w:t xml:space="preserve">амятка </w:t>
      </w:r>
      <w:r w:rsidR="000616D6">
        <w:rPr>
          <w:b/>
          <w:color w:val="000000"/>
          <w:sz w:val="28"/>
          <w:szCs w:val="28"/>
        </w:rPr>
        <w:t xml:space="preserve">потребителям </w:t>
      </w:r>
      <w:r w:rsidR="0019652F" w:rsidRPr="003B673F">
        <w:rPr>
          <w:b/>
          <w:color w:val="000000"/>
          <w:sz w:val="28"/>
          <w:szCs w:val="28"/>
        </w:rPr>
        <w:t xml:space="preserve">по </w:t>
      </w:r>
      <w:r w:rsidR="003B673F" w:rsidRPr="003B673F">
        <w:rPr>
          <w:b/>
          <w:bCs/>
          <w:color w:val="333333"/>
          <w:sz w:val="28"/>
          <w:lang w:eastAsia="ru-RU"/>
        </w:rPr>
        <w:t xml:space="preserve">выбору </w:t>
      </w:r>
      <w:proofErr w:type="spellStart"/>
      <w:r w:rsidR="003B673F" w:rsidRPr="003B673F">
        <w:rPr>
          <w:b/>
          <w:bCs/>
          <w:color w:val="333333"/>
          <w:sz w:val="28"/>
          <w:lang w:eastAsia="ru-RU"/>
        </w:rPr>
        <w:t>стеклоомывающей</w:t>
      </w:r>
      <w:proofErr w:type="spellEnd"/>
      <w:r w:rsidR="003B673F" w:rsidRPr="003B673F">
        <w:rPr>
          <w:b/>
          <w:bCs/>
          <w:color w:val="333333"/>
          <w:sz w:val="28"/>
          <w:lang w:eastAsia="ru-RU"/>
        </w:rPr>
        <w:t xml:space="preserve"> жидкости</w:t>
      </w:r>
    </w:p>
    <w:p w:rsidR="00BF4DE9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333333"/>
          <w:sz w:val="22"/>
          <w:szCs w:val="22"/>
          <w:lang w:eastAsia="ru-RU"/>
        </w:rPr>
      </w:pPr>
      <w:r w:rsidRPr="003B673F">
        <w:rPr>
          <w:rFonts w:ascii="Verdana" w:hAnsi="Verdana"/>
          <w:color w:val="333333"/>
          <w:sz w:val="22"/>
          <w:szCs w:val="22"/>
          <w:lang w:eastAsia="ru-RU"/>
        </w:rPr>
        <w:t> </w:t>
      </w:r>
      <w:r w:rsidR="00F73738">
        <w:rPr>
          <w:color w:val="000000"/>
        </w:rPr>
        <w:t xml:space="preserve"> 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73A46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  <w:r w:rsidR="000616D6">
        <w:rPr>
          <w:b/>
          <w:sz w:val="24"/>
          <w:szCs w:val="24"/>
        </w:rPr>
        <w:t>, 2021</w:t>
      </w:r>
    </w:p>
    <w:p w:rsidR="003B673F" w:rsidRDefault="003B673F" w:rsidP="00D03392">
      <w:pPr>
        <w:ind w:left="180"/>
        <w:jc w:val="center"/>
        <w:rPr>
          <w:b/>
          <w:sz w:val="24"/>
          <w:szCs w:val="24"/>
        </w:rPr>
      </w:pPr>
    </w:p>
    <w:p w:rsidR="00340330" w:rsidRPr="00B960AE" w:rsidRDefault="00340330" w:rsidP="00340330">
      <w:pPr>
        <w:pStyle w:val="a7"/>
        <w:jc w:val="both"/>
        <w:rPr>
          <w:color w:val="000000"/>
          <w:sz w:val="32"/>
          <w:szCs w:val="32"/>
        </w:rPr>
      </w:pP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lastRenderedPageBreak/>
        <w:t xml:space="preserve">     В связи с установлением низких температур атмосферного воздуха владельцам автомобилей необходимо внимательно отнестись к выбору безопасной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стеклоомывающей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жидкости и руководствоваться не только её эффективностью, но и обращать внимание на состав. </w:t>
      </w:r>
      <w:r w:rsidRPr="003B673F">
        <w:rPr>
          <w:b/>
          <w:bCs/>
          <w:color w:val="333333"/>
          <w:sz w:val="32"/>
          <w:szCs w:val="32"/>
          <w:lang w:eastAsia="ru-RU"/>
        </w:rPr>
        <w:t>Правильно выбранное средство не нанесет вред здоровью.</w:t>
      </w:r>
    </w:p>
    <w:p w:rsid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</w:t>
      </w:r>
      <w:r w:rsidRPr="003B673F">
        <w:rPr>
          <w:color w:val="333333"/>
          <w:sz w:val="32"/>
          <w:szCs w:val="32"/>
          <w:lang w:eastAsia="ru-RU"/>
        </w:rPr>
        <w:t xml:space="preserve">Основными составляющими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жидкостей являются растворы спирта с водой, добавлением моющих средств (поверхностно-активных веществ), </w:t>
      </w:r>
      <w:proofErr w:type="spellStart"/>
      <w:r w:rsidRPr="003B673F">
        <w:rPr>
          <w:color w:val="333333"/>
          <w:sz w:val="32"/>
          <w:szCs w:val="32"/>
          <w:lang w:eastAsia="ru-RU"/>
        </w:rPr>
        <w:t>ароматизаторов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и красителей. Также активно используются непищевые спирты – </w:t>
      </w:r>
      <w:proofErr w:type="spellStart"/>
      <w:r w:rsidRPr="003B673F">
        <w:rPr>
          <w:color w:val="333333"/>
          <w:sz w:val="32"/>
          <w:szCs w:val="32"/>
          <w:lang w:eastAsia="ru-RU"/>
        </w:rPr>
        <w:t>пропиленгликоль</w:t>
      </w:r>
      <w:proofErr w:type="spellEnd"/>
      <w:r w:rsidRPr="003B673F">
        <w:rPr>
          <w:color w:val="333333"/>
          <w:sz w:val="32"/>
          <w:szCs w:val="32"/>
          <w:lang w:eastAsia="ru-RU"/>
        </w:rPr>
        <w:t>, этиленгликоль и изопропиловый спирт.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</w:t>
      </w:r>
      <w:r w:rsidRPr="003B673F">
        <w:rPr>
          <w:color w:val="333333"/>
          <w:sz w:val="32"/>
          <w:szCs w:val="32"/>
          <w:lang w:eastAsia="ru-RU"/>
        </w:rPr>
        <w:t xml:space="preserve">В современных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жидкостях используют изопропиловый спирт, </w:t>
      </w:r>
      <w:proofErr w:type="spellStart"/>
      <w:r w:rsidRPr="003B673F">
        <w:rPr>
          <w:color w:val="333333"/>
          <w:sz w:val="32"/>
          <w:szCs w:val="32"/>
          <w:lang w:eastAsia="ru-RU"/>
        </w:rPr>
        <w:t>пропиленгликоли</w:t>
      </w:r>
      <w:proofErr w:type="spellEnd"/>
      <w:r w:rsidRPr="003B673F">
        <w:rPr>
          <w:color w:val="333333"/>
          <w:sz w:val="32"/>
          <w:szCs w:val="32"/>
          <w:lang w:eastAsia="ru-RU"/>
        </w:rPr>
        <w:t>, этиленгликоли.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жидкостей. Он имеет неприятный, резкий запах, </w:t>
      </w:r>
      <w:r w:rsidRPr="003B673F">
        <w:rPr>
          <w:color w:val="333333"/>
          <w:sz w:val="32"/>
          <w:szCs w:val="32"/>
          <w:lang w:eastAsia="ru-RU"/>
        </w:rPr>
        <w:lastRenderedPageBreak/>
        <w:t>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Необходимо отметить, что </w:t>
      </w:r>
      <w:proofErr w:type="spellStart"/>
      <w:r w:rsidRPr="003B673F">
        <w:rPr>
          <w:b/>
          <w:bCs/>
          <w:color w:val="333333"/>
          <w:sz w:val="32"/>
          <w:szCs w:val="32"/>
          <w:lang w:eastAsia="ru-RU"/>
        </w:rPr>
        <w:t>стеклоомывающие</w:t>
      </w:r>
      <w:proofErr w:type="spellEnd"/>
      <w:r w:rsidRPr="003B673F">
        <w:rPr>
          <w:b/>
          <w:bCs/>
          <w:color w:val="333333"/>
          <w:sz w:val="32"/>
          <w:szCs w:val="32"/>
          <w:lang w:eastAsia="ru-RU"/>
        </w:rPr>
        <w:t xml:space="preserve"> жидкости на спиртовой основе содержат непищевые спирты и не пригодны для пищевых целей.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b/>
          <w:bCs/>
          <w:color w:val="333333"/>
          <w:sz w:val="32"/>
          <w:szCs w:val="32"/>
          <w:lang w:eastAsia="ru-RU"/>
        </w:rPr>
        <w:t>Метиловый спирт может вызвать острые отравления со смертельным исходом</w:t>
      </w:r>
      <w:r w:rsidRPr="003B673F">
        <w:rPr>
          <w:color w:val="333333"/>
          <w:sz w:val="32"/>
          <w:szCs w:val="32"/>
          <w:lang w:eastAsia="ru-RU"/>
        </w:rPr>
        <w:t xml:space="preserve"> при ингаляции, абсорбции через неповрежденную кожу, заглатывании; раздражает слизистые оболочки верхних </w:t>
      </w:r>
      <w:r w:rsidRPr="003B673F">
        <w:rPr>
          <w:color w:val="333333"/>
          <w:sz w:val="32"/>
          <w:szCs w:val="32"/>
          <w:lang w:eastAsia="ru-RU"/>
        </w:rPr>
        <w:lastRenderedPageBreak/>
        <w:t xml:space="preserve">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3B673F">
        <w:rPr>
          <w:color w:val="333333"/>
          <w:sz w:val="32"/>
          <w:szCs w:val="32"/>
          <w:lang w:eastAsia="ru-RU"/>
        </w:rPr>
        <w:t>вегето-сосудистой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</w:t>
      </w:r>
      <w:proofErr w:type="spellStart"/>
      <w:r w:rsidRPr="003B673F">
        <w:rPr>
          <w:color w:val="333333"/>
          <w:sz w:val="32"/>
          <w:szCs w:val="32"/>
          <w:lang w:eastAsia="ru-RU"/>
        </w:rPr>
        <w:t>дистонии</w:t>
      </w:r>
      <w:proofErr w:type="spellEnd"/>
      <w:r w:rsidRPr="003B673F">
        <w:rPr>
          <w:color w:val="333333"/>
          <w:sz w:val="32"/>
          <w:szCs w:val="32"/>
          <w:lang w:eastAsia="ru-RU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</w:t>
      </w:r>
      <w:r w:rsidRPr="003B673F">
        <w:rPr>
          <w:color w:val="333333"/>
          <w:sz w:val="32"/>
          <w:szCs w:val="32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5-10 граммами вещества.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340330" w:rsidRPr="003B673F" w:rsidRDefault="00340330" w:rsidP="00340330">
      <w:pPr>
        <w:pStyle w:val="a7"/>
        <w:jc w:val="both"/>
        <w:rPr>
          <w:color w:val="000000"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Default="00DA589C" w:rsidP="003255C2">
      <w:pPr>
        <w:ind w:left="180"/>
        <w:jc w:val="center"/>
        <w:rPr>
          <w:b/>
          <w:sz w:val="20"/>
          <w:szCs w:val="20"/>
        </w:rPr>
      </w:pPr>
    </w:p>
    <w:sectPr w:rsidR="00DA589C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21E0"/>
    <w:rsid w:val="00024FAD"/>
    <w:rsid w:val="00035A24"/>
    <w:rsid w:val="00042E8F"/>
    <w:rsid w:val="000616D6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E7A17"/>
    <w:rsid w:val="004F0D44"/>
    <w:rsid w:val="005247B3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8F7F03"/>
    <w:rsid w:val="00907F9F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1F23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2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23"/>
    <w:rPr>
      <w:rFonts w:ascii="Symbol" w:hAnsi="Symbol" w:cs="Symbol"/>
    </w:rPr>
  </w:style>
  <w:style w:type="character" w:customStyle="1" w:styleId="WW8Num1z1">
    <w:name w:val="WW8Num1z1"/>
    <w:rsid w:val="00C21F23"/>
    <w:rPr>
      <w:rFonts w:ascii="Courier New" w:hAnsi="Courier New" w:cs="Courier New"/>
    </w:rPr>
  </w:style>
  <w:style w:type="character" w:customStyle="1" w:styleId="WW8Num1z2">
    <w:name w:val="WW8Num1z2"/>
    <w:rsid w:val="00C21F23"/>
    <w:rPr>
      <w:rFonts w:ascii="Wingdings" w:hAnsi="Wingdings" w:cs="Wingdings"/>
    </w:rPr>
  </w:style>
  <w:style w:type="character" w:customStyle="1" w:styleId="WW8Num2z0">
    <w:name w:val="WW8Num2z0"/>
    <w:rsid w:val="00C21F23"/>
    <w:rPr>
      <w:rFonts w:ascii="Symbol" w:hAnsi="Symbol" w:cs="Symbol"/>
    </w:rPr>
  </w:style>
  <w:style w:type="character" w:customStyle="1" w:styleId="WW8Num2z1">
    <w:name w:val="WW8Num2z1"/>
    <w:rsid w:val="00C21F23"/>
    <w:rPr>
      <w:rFonts w:ascii="Courier New" w:hAnsi="Courier New" w:cs="Courier New"/>
    </w:rPr>
  </w:style>
  <w:style w:type="character" w:customStyle="1" w:styleId="WW8Num2z2">
    <w:name w:val="WW8Num2z2"/>
    <w:rsid w:val="00C21F23"/>
    <w:rPr>
      <w:rFonts w:ascii="Wingdings" w:hAnsi="Wingdings" w:cs="Wingdings"/>
    </w:rPr>
  </w:style>
  <w:style w:type="character" w:customStyle="1" w:styleId="WW8Num3z0">
    <w:name w:val="WW8Num3z0"/>
    <w:rsid w:val="00C21F23"/>
    <w:rPr>
      <w:rFonts w:ascii="Symbol" w:hAnsi="Symbol" w:cs="Symbol"/>
    </w:rPr>
  </w:style>
  <w:style w:type="character" w:customStyle="1" w:styleId="WW8Num3z1">
    <w:name w:val="WW8Num3z1"/>
    <w:rsid w:val="00C21F23"/>
    <w:rPr>
      <w:rFonts w:ascii="Courier New" w:hAnsi="Courier New" w:cs="Courier New"/>
    </w:rPr>
  </w:style>
  <w:style w:type="character" w:customStyle="1" w:styleId="WW8Num3z2">
    <w:name w:val="WW8Num3z2"/>
    <w:rsid w:val="00C21F23"/>
    <w:rPr>
      <w:rFonts w:ascii="Wingdings" w:hAnsi="Wingdings" w:cs="Wingdings"/>
    </w:rPr>
  </w:style>
  <w:style w:type="character" w:customStyle="1" w:styleId="WW8Num5z0">
    <w:name w:val="WW8Num5z0"/>
    <w:rsid w:val="00C21F23"/>
    <w:rPr>
      <w:rFonts w:ascii="Symbol" w:hAnsi="Symbol" w:cs="Symbol"/>
    </w:rPr>
  </w:style>
  <w:style w:type="character" w:customStyle="1" w:styleId="WW8Num6z0">
    <w:name w:val="WW8Num6z0"/>
    <w:rsid w:val="00C21F23"/>
    <w:rPr>
      <w:b/>
    </w:rPr>
  </w:style>
  <w:style w:type="character" w:customStyle="1" w:styleId="WW8Num7z0">
    <w:name w:val="WW8Num7z0"/>
    <w:rsid w:val="00C21F23"/>
    <w:rPr>
      <w:rFonts w:ascii="Symbol" w:hAnsi="Symbol" w:cs="Symbol"/>
      <w:sz w:val="20"/>
    </w:rPr>
  </w:style>
  <w:style w:type="character" w:customStyle="1" w:styleId="WW8Num7z1">
    <w:name w:val="WW8Num7z1"/>
    <w:rsid w:val="00C21F23"/>
    <w:rPr>
      <w:rFonts w:ascii="Courier New" w:hAnsi="Courier New" w:cs="Courier New"/>
      <w:sz w:val="20"/>
    </w:rPr>
  </w:style>
  <w:style w:type="character" w:customStyle="1" w:styleId="WW8Num7z2">
    <w:name w:val="WW8Num7z2"/>
    <w:rsid w:val="00C21F23"/>
    <w:rPr>
      <w:rFonts w:ascii="Wingdings" w:hAnsi="Wingdings" w:cs="Wingdings"/>
      <w:sz w:val="20"/>
    </w:rPr>
  </w:style>
  <w:style w:type="character" w:customStyle="1" w:styleId="WW8Num8z0">
    <w:name w:val="WW8Num8z0"/>
    <w:rsid w:val="00C21F23"/>
    <w:rPr>
      <w:rFonts w:ascii="Symbol" w:hAnsi="Symbol" w:cs="Symbol"/>
    </w:rPr>
  </w:style>
  <w:style w:type="character" w:customStyle="1" w:styleId="WW8Num8z1">
    <w:name w:val="WW8Num8z1"/>
    <w:rsid w:val="00C21F23"/>
    <w:rPr>
      <w:rFonts w:ascii="Courier New" w:hAnsi="Courier New" w:cs="Courier New"/>
    </w:rPr>
  </w:style>
  <w:style w:type="character" w:customStyle="1" w:styleId="WW8Num8z2">
    <w:name w:val="WW8Num8z2"/>
    <w:rsid w:val="00C21F23"/>
    <w:rPr>
      <w:rFonts w:ascii="Wingdings" w:hAnsi="Wingdings" w:cs="Wingdings"/>
    </w:rPr>
  </w:style>
  <w:style w:type="character" w:customStyle="1" w:styleId="11">
    <w:name w:val="Основной шрифт абзаца1"/>
    <w:rsid w:val="00C21F23"/>
  </w:style>
  <w:style w:type="character" w:styleId="a3">
    <w:name w:val="Hyperlink"/>
    <w:rsid w:val="00C21F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1F23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C21F23"/>
    <w:pPr>
      <w:spacing w:after="120"/>
    </w:pPr>
  </w:style>
  <w:style w:type="paragraph" w:styleId="a6">
    <w:name w:val="List"/>
    <w:basedOn w:val="a5"/>
    <w:rsid w:val="00C21F23"/>
    <w:rPr>
      <w:rFonts w:cs="Mangal"/>
    </w:rPr>
  </w:style>
  <w:style w:type="paragraph" w:customStyle="1" w:styleId="12">
    <w:name w:val="Название1"/>
    <w:basedOn w:val="a"/>
    <w:rsid w:val="00C21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1F23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21F23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guz-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7452-E79A-4215-9182-3F291587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3781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2021-11-09T00:51:00Z</dcterms:created>
  <dcterms:modified xsi:type="dcterms:W3CDTF">2021-11-09T00:51:00Z</dcterms:modified>
</cp:coreProperties>
</file>