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606C7">
        <w:rPr>
          <w:rFonts w:ascii="Times New Roman" w:hAnsi="Times New Roman" w:cs="Times New Roman"/>
          <w:sz w:val="24"/>
          <w:szCs w:val="24"/>
        </w:rPr>
        <w:t>Федеральное бюджетное учреждение здравоохранения</w:t>
      </w: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606C7">
        <w:rPr>
          <w:rFonts w:ascii="Times New Roman" w:hAnsi="Times New Roman" w:cs="Times New Roman"/>
          <w:sz w:val="24"/>
          <w:szCs w:val="24"/>
        </w:rPr>
        <w:t>«Центр гигиены и эпидемиологии в Республике Саха (Якутия)»</w:t>
      </w: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4"/>
          <w:szCs w:val="24"/>
        </w:rPr>
        <w:t xml:space="preserve">филиал ФБУЗ «Центр гигиены и эпидемиологии в Республике Саха (Якутия) в </w:t>
      </w:r>
      <w:proofErr w:type="spellStart"/>
      <w:r w:rsidRPr="00E606C7">
        <w:rPr>
          <w:rFonts w:ascii="Times New Roman" w:hAnsi="Times New Roman" w:cs="Times New Roman"/>
          <w:sz w:val="24"/>
          <w:szCs w:val="24"/>
        </w:rPr>
        <w:t>Нерюнгринском</w:t>
      </w:r>
      <w:proofErr w:type="spellEnd"/>
      <w:r w:rsidRPr="00E606C7">
        <w:rPr>
          <w:rFonts w:ascii="Times New Roman" w:hAnsi="Times New Roman" w:cs="Times New Roman"/>
          <w:sz w:val="24"/>
          <w:szCs w:val="24"/>
        </w:rPr>
        <w:t xml:space="preserve"> районе</w:t>
      </w:r>
      <w:r w:rsidRPr="00E606C7">
        <w:rPr>
          <w:rFonts w:ascii="Times New Roman" w:hAnsi="Times New Roman" w:cs="Times New Roman"/>
          <w:sz w:val="28"/>
          <w:szCs w:val="28"/>
        </w:rPr>
        <w:t>»</w:t>
      </w:r>
      <w:r w:rsidR="007E2B97" w:rsidRPr="00E606C7">
        <w:rPr>
          <w:rFonts w:ascii="Times New Roman" w:hAnsi="Times New Roman" w:cs="Times New Roman"/>
          <w:sz w:val="28"/>
          <w:szCs w:val="28"/>
        </w:rPr>
        <w:t>.</w:t>
      </w: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D149D" w:rsidRPr="00E606C7" w:rsidRDefault="000961B6" w:rsidP="00AD149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t>МЕТОДИЧЕСКИ</w:t>
      </w:r>
      <w:r w:rsidR="00B455B4" w:rsidRPr="00E606C7">
        <w:rPr>
          <w:rFonts w:ascii="Times New Roman" w:hAnsi="Times New Roman" w:cs="Times New Roman"/>
          <w:b/>
          <w:sz w:val="28"/>
          <w:szCs w:val="28"/>
        </w:rPr>
        <w:t xml:space="preserve">Е </w:t>
      </w:r>
      <w:r w:rsidRPr="00E606C7">
        <w:rPr>
          <w:rFonts w:ascii="Times New Roman" w:hAnsi="Times New Roman" w:cs="Times New Roman"/>
          <w:b/>
          <w:sz w:val="28"/>
          <w:szCs w:val="28"/>
        </w:rPr>
        <w:t>РЕКОМЕНДАЦИИ</w:t>
      </w:r>
      <w:r w:rsidR="00AD149D" w:rsidRPr="00E606C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AD149D" w:rsidRPr="00E606C7">
        <w:rPr>
          <w:rFonts w:ascii="Times New Roman" w:hAnsi="Times New Roman" w:cs="Times New Roman"/>
          <w:b/>
          <w:sz w:val="28"/>
          <w:szCs w:val="28"/>
        </w:rPr>
        <w:t>ПО</w:t>
      </w:r>
      <w:proofErr w:type="gramEnd"/>
      <w:r w:rsidR="00AD149D" w:rsidRPr="00E606C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F452A" w:rsidRPr="00E606C7" w:rsidRDefault="00DF452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t>ОРГАНИЗАЦИИ И ОБЕСПЕЧЕНИИ СОБЛЮДЕНИЯ НОВЫХ САНИТАРНЫХ ТРЕБОВАНИЙ ПРИ ОКАЗАНИИ ПАРИКМАХЕРСКИХ УСЛУГ</w:t>
      </w:r>
    </w:p>
    <w:p w:rsidR="00DF452A" w:rsidRPr="00E606C7" w:rsidRDefault="00DF452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55B4" w:rsidRPr="00E606C7" w:rsidRDefault="00DF452A" w:rsidP="00BC356A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213360</wp:posOffset>
            </wp:positionV>
            <wp:extent cx="5936400" cy="3297600"/>
            <wp:effectExtent l="0" t="0" r="762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00" cy="329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5903" w:rsidRPr="00E606C7" w:rsidRDefault="00EC5903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5903" w:rsidRPr="00E606C7" w:rsidRDefault="00EC5903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2B97" w:rsidRPr="00E606C7" w:rsidRDefault="007E2B97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7E2B97" w:rsidRPr="00E606C7" w:rsidRDefault="007E2B97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7E2B97" w:rsidRPr="00E606C7" w:rsidRDefault="007E2B97" w:rsidP="007E2B9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B455B4" w:rsidRPr="00E606C7" w:rsidRDefault="00B455B4" w:rsidP="007E2B9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56A" w:rsidRPr="00E606C7" w:rsidRDefault="00BC356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49118421"/>
    </w:p>
    <w:p w:rsidR="00BC356A" w:rsidRPr="00E606C7" w:rsidRDefault="00BC356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56A" w:rsidRPr="00E606C7" w:rsidRDefault="00BC356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52A" w:rsidRPr="00E606C7" w:rsidRDefault="00DF452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52A" w:rsidRPr="00E606C7" w:rsidRDefault="00DF452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52A" w:rsidRPr="00E606C7" w:rsidRDefault="00DF452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52A" w:rsidRPr="00E606C7" w:rsidRDefault="00DF452A" w:rsidP="00DF452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t>г.   Нерюнгри</w:t>
      </w:r>
    </w:p>
    <w:p w:rsidR="00BC356A" w:rsidRPr="00E606C7" w:rsidRDefault="00DF452A" w:rsidP="00DF452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t>2021 год.</w:t>
      </w:r>
    </w:p>
    <w:p w:rsidR="00BC356A" w:rsidRPr="00E606C7" w:rsidRDefault="00BC356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56A" w:rsidRPr="00E606C7" w:rsidRDefault="00BC356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56A" w:rsidRPr="00E606C7" w:rsidRDefault="00BC356A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lastRenderedPageBreak/>
        <w:t>ПРОГРАММА</w:t>
      </w:r>
    </w:p>
    <w:p w:rsidR="00B455B4" w:rsidRPr="00E606C7" w:rsidRDefault="00B455B4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606C7">
        <w:rPr>
          <w:rFonts w:ascii="Times New Roman" w:hAnsi="Times New Roman" w:cs="Times New Roman"/>
          <w:b/>
          <w:sz w:val="28"/>
          <w:szCs w:val="28"/>
        </w:rPr>
        <w:t>Очн</w:t>
      </w:r>
      <w:proofErr w:type="gramStart"/>
      <w:r w:rsidRPr="00E606C7">
        <w:rPr>
          <w:rFonts w:ascii="Times New Roman" w:hAnsi="Times New Roman" w:cs="Times New Roman"/>
          <w:b/>
          <w:sz w:val="28"/>
          <w:szCs w:val="28"/>
        </w:rPr>
        <w:t>о</w:t>
      </w:r>
      <w:proofErr w:type="spellEnd"/>
      <w:r w:rsidRPr="00E606C7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="00EC5903" w:rsidRPr="00E606C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06C7">
        <w:rPr>
          <w:rFonts w:ascii="Times New Roman" w:hAnsi="Times New Roman" w:cs="Times New Roman"/>
          <w:b/>
          <w:sz w:val="28"/>
          <w:szCs w:val="28"/>
        </w:rPr>
        <w:t>заочного профессионального гигиенического обучения   населения.</w:t>
      </w:r>
    </w:p>
    <w:p w:rsidR="00BC356A" w:rsidRPr="00E606C7" w:rsidRDefault="00B455B4" w:rsidP="002A2AB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t xml:space="preserve">Организация </w:t>
      </w:r>
      <w:r w:rsidR="00BC356A" w:rsidRPr="00E606C7">
        <w:rPr>
          <w:rFonts w:ascii="Times New Roman" w:hAnsi="Times New Roman" w:cs="Times New Roman"/>
          <w:b/>
          <w:sz w:val="28"/>
          <w:szCs w:val="28"/>
        </w:rPr>
        <w:t>и обеспечени</w:t>
      </w:r>
      <w:r w:rsidR="00DF452A" w:rsidRPr="00E606C7">
        <w:rPr>
          <w:rFonts w:ascii="Times New Roman" w:hAnsi="Times New Roman" w:cs="Times New Roman"/>
          <w:b/>
          <w:sz w:val="28"/>
          <w:szCs w:val="28"/>
        </w:rPr>
        <w:t xml:space="preserve">е </w:t>
      </w:r>
      <w:r w:rsidR="00BC356A" w:rsidRPr="00E606C7">
        <w:rPr>
          <w:rFonts w:ascii="Times New Roman" w:hAnsi="Times New Roman" w:cs="Times New Roman"/>
          <w:b/>
          <w:sz w:val="28"/>
          <w:szCs w:val="28"/>
        </w:rPr>
        <w:t>соблюдения новых санитарных требований при оказании парикмахерских услуг</w:t>
      </w: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46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534"/>
        <w:gridCol w:w="7512"/>
        <w:gridCol w:w="1418"/>
      </w:tblGrid>
      <w:tr w:rsidR="002A2ABA" w:rsidRPr="00E606C7" w:rsidTr="00756CAD">
        <w:tc>
          <w:tcPr>
            <w:tcW w:w="534" w:type="dxa"/>
          </w:tcPr>
          <w:p w:rsidR="00B455B4" w:rsidRPr="00E606C7" w:rsidRDefault="00B455B4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7512" w:type="dxa"/>
          </w:tcPr>
          <w:p w:rsidR="00B455B4" w:rsidRPr="00E606C7" w:rsidRDefault="00B455B4" w:rsidP="00756C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Наименование тем</w:t>
            </w:r>
          </w:p>
        </w:tc>
        <w:tc>
          <w:tcPr>
            <w:tcW w:w="1418" w:type="dxa"/>
          </w:tcPr>
          <w:p w:rsidR="00B455B4" w:rsidRPr="00E606C7" w:rsidRDefault="00B455B4" w:rsidP="00756C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2A2ABA" w:rsidRPr="00E606C7" w:rsidTr="00756CAD">
        <w:tc>
          <w:tcPr>
            <w:tcW w:w="534" w:type="dxa"/>
          </w:tcPr>
          <w:p w:rsidR="00B455B4" w:rsidRPr="00E606C7" w:rsidRDefault="00B455B4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2" w:type="dxa"/>
          </w:tcPr>
          <w:p w:rsidR="00B455B4" w:rsidRPr="00E606C7" w:rsidRDefault="009C60D7" w:rsidP="009C60D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Актуальность соблюдения санитарно-эпидемиологических требований при оказании парикмахерских услуг</w:t>
            </w:r>
          </w:p>
        </w:tc>
        <w:tc>
          <w:tcPr>
            <w:tcW w:w="1418" w:type="dxa"/>
          </w:tcPr>
          <w:p w:rsidR="00B455B4" w:rsidRPr="00E606C7" w:rsidRDefault="00B455B4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2A2ABA" w:rsidRPr="00E606C7" w:rsidTr="00756CAD">
        <w:trPr>
          <w:trHeight w:val="266"/>
        </w:trPr>
        <w:tc>
          <w:tcPr>
            <w:tcW w:w="534" w:type="dxa"/>
          </w:tcPr>
          <w:p w:rsidR="00B455B4" w:rsidRPr="00E606C7" w:rsidRDefault="00B455B4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</w:p>
        </w:tc>
        <w:tc>
          <w:tcPr>
            <w:tcW w:w="7512" w:type="dxa"/>
          </w:tcPr>
          <w:p w:rsidR="00B455B4" w:rsidRPr="00E606C7" w:rsidRDefault="009C60D7" w:rsidP="009C60D7">
            <w:pPr>
              <w:spacing w:after="0" w:line="360" w:lineRule="auto"/>
              <w:rPr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 xml:space="preserve">Основные общие </w:t>
            </w:r>
            <w:r w:rsidR="00B03455" w:rsidRPr="00E606C7">
              <w:rPr>
                <w:rFonts w:ascii="Times New Roman" w:hAnsi="Times New Roman" w:cs="Times New Roman"/>
                <w:sz w:val="28"/>
                <w:szCs w:val="28"/>
              </w:rPr>
              <w:t>требования глава 2</w:t>
            </w:r>
          </w:p>
        </w:tc>
        <w:tc>
          <w:tcPr>
            <w:tcW w:w="1418" w:type="dxa"/>
          </w:tcPr>
          <w:p w:rsidR="00B455B4" w:rsidRPr="00E606C7" w:rsidRDefault="00C95DE8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455B4" w:rsidRPr="00E606C7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</w:p>
        </w:tc>
      </w:tr>
      <w:tr w:rsidR="002A2ABA" w:rsidRPr="00E606C7" w:rsidTr="00756CAD">
        <w:tc>
          <w:tcPr>
            <w:tcW w:w="534" w:type="dxa"/>
          </w:tcPr>
          <w:p w:rsidR="00B455B4" w:rsidRPr="00E606C7" w:rsidRDefault="00B455B4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512" w:type="dxa"/>
          </w:tcPr>
          <w:p w:rsidR="00B455B4" w:rsidRPr="00E606C7" w:rsidRDefault="00C95DE8" w:rsidP="00EC5903">
            <w:pPr>
              <w:spacing w:after="0" w:line="360" w:lineRule="auto"/>
              <w:rPr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Санитарно-эпидемиологические требования к предоставлению бытовых услуг</w:t>
            </w:r>
            <w:r w:rsidR="00B03455" w:rsidRPr="00E606C7">
              <w:rPr>
                <w:rFonts w:ascii="Times New Roman" w:hAnsi="Times New Roman" w:cs="Times New Roman"/>
                <w:sz w:val="28"/>
                <w:szCs w:val="28"/>
              </w:rPr>
              <w:t xml:space="preserve"> глава 8</w:t>
            </w:r>
          </w:p>
        </w:tc>
        <w:tc>
          <w:tcPr>
            <w:tcW w:w="1418" w:type="dxa"/>
          </w:tcPr>
          <w:p w:rsidR="00B455B4" w:rsidRPr="00E606C7" w:rsidRDefault="003F6C3C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455B4" w:rsidRPr="00E606C7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</w:p>
        </w:tc>
      </w:tr>
      <w:tr w:rsidR="002A2ABA" w:rsidRPr="00E606C7" w:rsidTr="00756CAD">
        <w:tc>
          <w:tcPr>
            <w:tcW w:w="534" w:type="dxa"/>
          </w:tcPr>
          <w:p w:rsidR="00756CAD" w:rsidRPr="00E606C7" w:rsidRDefault="00756CAD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:rsidR="00756CAD" w:rsidRPr="00E606C7" w:rsidRDefault="00756CAD" w:rsidP="00756CA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 xml:space="preserve"> Итого часов</w:t>
            </w:r>
          </w:p>
        </w:tc>
        <w:tc>
          <w:tcPr>
            <w:tcW w:w="1418" w:type="dxa"/>
          </w:tcPr>
          <w:p w:rsidR="00756CAD" w:rsidRPr="00E606C7" w:rsidRDefault="003F6C3C" w:rsidP="00756C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756CAD" w:rsidRPr="00E606C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E606C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55B4" w:rsidRPr="00E606C7" w:rsidRDefault="00B455B4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2B97" w:rsidRPr="00E606C7" w:rsidRDefault="007E2B97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5DE8" w:rsidRPr="00E606C7" w:rsidRDefault="00C95DE8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2B97" w:rsidRPr="00E606C7" w:rsidRDefault="007E2B97" w:rsidP="00B455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60D7" w:rsidRPr="00E606C7" w:rsidRDefault="00C95DE8" w:rsidP="00B455B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C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Ι. </w:t>
      </w:r>
      <w:r w:rsidR="00B455B4" w:rsidRPr="00E606C7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 w:rsidR="009C60D7" w:rsidRPr="00E606C7">
        <w:rPr>
          <w:rFonts w:ascii="Times New Roman" w:hAnsi="Times New Roman" w:cs="Times New Roman"/>
          <w:b/>
          <w:sz w:val="28"/>
          <w:szCs w:val="28"/>
        </w:rPr>
        <w:t>соблюдения</w:t>
      </w:r>
      <w:r w:rsidR="00E51A5E" w:rsidRPr="00E606C7">
        <w:rPr>
          <w:rFonts w:ascii="Times New Roman" w:hAnsi="Times New Roman" w:cs="Times New Roman"/>
          <w:b/>
          <w:sz w:val="28"/>
          <w:szCs w:val="28"/>
        </w:rPr>
        <w:t xml:space="preserve"> санитарн</w:t>
      </w:r>
      <w:r w:rsidR="009C60D7" w:rsidRPr="00E606C7">
        <w:rPr>
          <w:rFonts w:ascii="Times New Roman" w:hAnsi="Times New Roman" w:cs="Times New Roman"/>
          <w:b/>
          <w:sz w:val="28"/>
          <w:szCs w:val="28"/>
        </w:rPr>
        <w:t xml:space="preserve">о-эпидемиологических требований при оказании парикмахерских услуг </w:t>
      </w:r>
    </w:p>
    <w:p w:rsidR="00EA5636" w:rsidRPr="00E606C7" w:rsidRDefault="00EA5636" w:rsidP="002A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1A5E" w:rsidRPr="00E606C7" w:rsidRDefault="002A2ABA" w:rsidP="002A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06C7">
        <w:rPr>
          <w:rFonts w:ascii="Times New Roman" w:hAnsi="Times New Roman" w:cs="Times New Roman"/>
          <w:sz w:val="28"/>
          <w:szCs w:val="28"/>
        </w:rPr>
        <w:t xml:space="preserve">Актуальность настоящих Методических рекомендаций обусловлена </w:t>
      </w:r>
      <w:r w:rsidR="00E51A5E" w:rsidRPr="00E606C7">
        <w:rPr>
          <w:rFonts w:ascii="Times New Roman" w:hAnsi="Times New Roman" w:cs="Times New Roman"/>
          <w:sz w:val="28"/>
          <w:szCs w:val="28"/>
        </w:rPr>
        <w:t>введением с 1 января 2021 года новых СП 2.1.3678-20 “Санитарно-эпидемиологические требования к эксплуатации помещений, зданий,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услуг”</w:t>
      </w:r>
      <w:r w:rsidR="009C60D7" w:rsidRPr="00E606C7">
        <w:rPr>
          <w:rFonts w:ascii="Times New Roman" w:hAnsi="Times New Roman" w:cs="Times New Roman"/>
          <w:sz w:val="28"/>
          <w:szCs w:val="28"/>
        </w:rPr>
        <w:t xml:space="preserve"> </w:t>
      </w:r>
      <w:r w:rsidR="00E51A5E" w:rsidRPr="00E606C7">
        <w:rPr>
          <w:rFonts w:ascii="Times New Roman" w:hAnsi="Times New Roman" w:cs="Times New Roman"/>
          <w:sz w:val="28"/>
          <w:szCs w:val="28"/>
        </w:rPr>
        <w:t>для объектов оказывающие услуги</w:t>
      </w:r>
      <w:r w:rsidR="00E51A5E" w:rsidRPr="00E606C7">
        <w:t xml:space="preserve"> </w:t>
      </w:r>
      <w:r w:rsidR="00E51A5E" w:rsidRPr="00E606C7">
        <w:rPr>
          <w:rFonts w:ascii="Times New Roman" w:hAnsi="Times New Roman" w:cs="Times New Roman"/>
          <w:sz w:val="28"/>
          <w:szCs w:val="28"/>
        </w:rPr>
        <w:t>сразу в нескольких сферах, в том числе парикмахерских.</w:t>
      </w:r>
      <w:proofErr w:type="gramEnd"/>
      <w:r w:rsidR="00582980" w:rsidRPr="00E606C7">
        <w:rPr>
          <w:rFonts w:ascii="Times New Roman" w:hAnsi="Times New Roman" w:cs="Times New Roman"/>
          <w:sz w:val="28"/>
          <w:szCs w:val="28"/>
        </w:rPr>
        <w:t xml:space="preserve"> </w:t>
      </w:r>
      <w:r w:rsidR="009C60D7" w:rsidRPr="00E606C7">
        <w:rPr>
          <w:rFonts w:ascii="Times New Roman" w:hAnsi="Times New Roman" w:cs="Times New Roman"/>
          <w:sz w:val="28"/>
          <w:szCs w:val="28"/>
        </w:rPr>
        <w:t>Санитарные правила СП 2.1.3678-20 будут действовать в течени</w:t>
      </w:r>
      <w:proofErr w:type="gramStart"/>
      <w:r w:rsidR="009C60D7" w:rsidRPr="00E606C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9C60D7" w:rsidRPr="00E606C7">
        <w:rPr>
          <w:rFonts w:ascii="Times New Roman" w:hAnsi="Times New Roman" w:cs="Times New Roman"/>
          <w:sz w:val="28"/>
          <w:szCs w:val="28"/>
        </w:rPr>
        <w:t xml:space="preserve"> 6 лет (до 01.01.2027).</w:t>
      </w:r>
    </w:p>
    <w:p w:rsidR="00582980" w:rsidRPr="00E606C7" w:rsidRDefault="00582980" w:rsidP="005829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Залогом качества и безопасности парикмахерских </w:t>
      </w:r>
      <w:r w:rsidR="00EA5636" w:rsidRPr="00E606C7">
        <w:rPr>
          <w:rFonts w:ascii="Times New Roman" w:hAnsi="Times New Roman" w:cs="Times New Roman"/>
          <w:sz w:val="28"/>
          <w:szCs w:val="28"/>
        </w:rPr>
        <w:t>услуг является</w:t>
      </w:r>
      <w:r w:rsidRPr="00E606C7">
        <w:rPr>
          <w:rFonts w:ascii="Times New Roman" w:hAnsi="Times New Roman" w:cs="Times New Roman"/>
          <w:sz w:val="28"/>
          <w:szCs w:val="28"/>
        </w:rPr>
        <w:t xml:space="preserve"> соблюдение правил санитарии и гигиены, профилактика инфекционных заболеваний. Строгое исполнение требований санитарного законодательства позволяет не только повысить престиж организации, но и избежать жалоб со стороны клиентов. </w:t>
      </w:r>
    </w:p>
    <w:p w:rsidR="00EA5636" w:rsidRPr="00E606C7" w:rsidRDefault="00EA5636" w:rsidP="00EA5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Новые санитарные правила разработаны с целью:</w:t>
      </w:r>
    </w:p>
    <w:p w:rsidR="00EA5636" w:rsidRPr="00E606C7" w:rsidRDefault="00EA5636" w:rsidP="00EA5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– охраны жизни и здоровья граждан,</w:t>
      </w:r>
    </w:p>
    <w:p w:rsidR="00EA5636" w:rsidRPr="00E606C7" w:rsidRDefault="00EA5636" w:rsidP="00EA5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– обеспечить безопасность сотрудников организаций на рабочих местах и профилактики профессиональных заболеваний работников,</w:t>
      </w:r>
    </w:p>
    <w:p w:rsidR="00EA5636" w:rsidRPr="00E606C7" w:rsidRDefault="00EA5636" w:rsidP="00EA5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– предупреждения появления и распространения заболеваний среди населения.</w:t>
      </w:r>
    </w:p>
    <w:p w:rsidR="00EA5636" w:rsidRPr="00E606C7" w:rsidRDefault="00EA5636" w:rsidP="00EA5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Выполнение требований санитарных правил является обязательным для физических лиц и организаций.</w:t>
      </w:r>
    </w:p>
    <w:p w:rsidR="00FD271D" w:rsidRPr="00E606C7" w:rsidRDefault="00FD271D" w:rsidP="00FD27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Отдельные положения рекомендаций могут использоваться в деятельности иных объектов, оказывающих коммунально-бытовые услуги (салоны красоты, например).</w:t>
      </w:r>
    </w:p>
    <w:p w:rsidR="00FD271D" w:rsidRPr="00E606C7" w:rsidRDefault="00FD271D" w:rsidP="001C5F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Какие требования новых санитарных правил нужно обязательно соблюдать – разбираемся в данных методических рекомендациях. </w:t>
      </w:r>
    </w:p>
    <w:p w:rsidR="004F49EB" w:rsidRPr="00E606C7" w:rsidRDefault="004F49EB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B4778" w:rsidRPr="00E606C7" w:rsidRDefault="00C95DE8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606C7">
        <w:rPr>
          <w:rFonts w:ascii="Times New Roman" w:hAnsi="Times New Roman" w:cs="Times New Roman"/>
          <w:b/>
          <w:bCs/>
          <w:sz w:val="28"/>
          <w:szCs w:val="28"/>
        </w:rPr>
        <w:lastRenderedPageBreak/>
        <w:t>ΙΙ.</w:t>
      </w:r>
      <w:r w:rsidR="004F49EB" w:rsidRPr="00E606C7">
        <w:rPr>
          <w:rFonts w:ascii="Times New Roman" w:hAnsi="Times New Roman" w:cs="Times New Roman"/>
          <w:b/>
          <w:bCs/>
          <w:sz w:val="28"/>
          <w:szCs w:val="28"/>
        </w:rPr>
        <w:t xml:space="preserve">ОСНОВНЫЕ ОБЩИЕ </w:t>
      </w:r>
      <w:r w:rsidR="005455BA" w:rsidRPr="00E606C7">
        <w:rPr>
          <w:rFonts w:ascii="Times New Roman" w:hAnsi="Times New Roman" w:cs="Times New Roman"/>
          <w:b/>
          <w:bCs/>
          <w:sz w:val="28"/>
          <w:szCs w:val="28"/>
        </w:rPr>
        <w:t xml:space="preserve">ТРЕБОВАНИЯ 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Рассмотрим основные пункты второго раздела </w:t>
      </w:r>
      <w:r w:rsidR="00C95DE8" w:rsidRPr="00E606C7">
        <w:rPr>
          <w:rFonts w:ascii="Times New Roman" w:hAnsi="Times New Roman" w:cs="Times New Roman"/>
          <w:sz w:val="28"/>
          <w:szCs w:val="28"/>
        </w:rPr>
        <w:t xml:space="preserve">новых санитарных правил </w:t>
      </w:r>
      <w:r w:rsidRPr="00E606C7">
        <w:rPr>
          <w:rFonts w:ascii="Times New Roman" w:hAnsi="Times New Roman" w:cs="Times New Roman"/>
          <w:sz w:val="28"/>
          <w:szCs w:val="28"/>
        </w:rPr>
        <w:t>и прокомментируем некоторые из них.</w:t>
      </w:r>
    </w:p>
    <w:p w:rsidR="00DF452A" w:rsidRPr="00E606C7" w:rsidRDefault="005455BA" w:rsidP="00DF45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п. </w:t>
      </w:r>
      <w:r w:rsidR="00BC356A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>1. Если организация оказывает Услуги, необходимо разработать программу производственного контроля (далее – ППК). В ходе производственного контроля проводятся лабораторные исследования, измерения, испытания самостоятельно или с привлечением аккредитованных организаций.</w:t>
      </w:r>
      <w:r w:rsidR="00DF452A" w:rsidRPr="00E606C7">
        <w:rPr>
          <w:rFonts w:ascii="Times New Roman" w:hAnsi="Times New Roman" w:cs="Times New Roman"/>
          <w:sz w:val="28"/>
          <w:szCs w:val="28"/>
        </w:rPr>
        <w:t xml:space="preserve"> В данной программе должны быть определены ответственные за выполнение каждого конкретного мероприятия, контролирующие со стороны администрации объекта лица, сроки (время) выполнения мероприятия (мероприятий).</w:t>
      </w:r>
    </w:p>
    <w:p w:rsidR="0011695D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06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. </w:t>
      </w:r>
      <w:r w:rsidR="00DF452A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 xml:space="preserve">2. Организация обеспечивается системами холодного и горячего водоснабжения, водоотведения (центральные или децентрализованные). </w:t>
      </w:r>
    </w:p>
    <w:p w:rsidR="005455BA" w:rsidRPr="00E606C7" w:rsidRDefault="0011695D" w:rsidP="0011695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453390</wp:posOffset>
            </wp:positionH>
            <wp:positionV relativeFrom="page">
              <wp:posOffset>7772400</wp:posOffset>
            </wp:positionV>
            <wp:extent cx="2890800" cy="1922400"/>
            <wp:effectExtent l="0" t="0" r="5080" b="1905"/>
            <wp:wrapTight wrapText="bothSides">
              <wp:wrapPolygon edited="0">
                <wp:start x="0" y="0"/>
                <wp:lineTo x="0" y="21407"/>
                <wp:lineTo x="21496" y="21407"/>
                <wp:lineTo x="21496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800" cy="19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55BA" w:rsidRPr="00E606C7">
        <w:rPr>
          <w:rFonts w:ascii="Times New Roman" w:hAnsi="Times New Roman" w:cs="Times New Roman"/>
          <w:sz w:val="28"/>
          <w:szCs w:val="28"/>
        </w:rPr>
        <w:t>Допускается обеспечение горячего водоснабжения за счет водонагревателей.</w:t>
      </w:r>
    </w:p>
    <w:p w:rsidR="005455BA" w:rsidRPr="00E606C7" w:rsidRDefault="00D01BFD" w:rsidP="00C35BE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Оборудоваться парикмахерские могут как собственными автономными системами водоснабжения, так и системами централизованного водоснабжения, в том числе горячего, и канализации. При отсутствии централизованного горячего водоснабжения допускается установка проточных водонагревательных устройств с подключением к системе холодного водоснабжения. Стоит учесть, что каждое производственное и санитарн</w:t>
      </w:r>
      <w:proofErr w:type="gramStart"/>
      <w:r w:rsidRPr="00E606C7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 бытовое помещение должно быть оборудовано соответствующими стационарными санитарно-техническими приборами.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п. </w:t>
      </w:r>
      <w:r w:rsidR="0011695D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>3. Используемая вода (для питьевых и хозяйственных нужд) должна соответствовать требованиям для питьевого водоснабжения. Использовать воду из отопительной системы запрещается.</w:t>
      </w:r>
    </w:p>
    <w:p w:rsidR="005455BA" w:rsidRPr="00E606C7" w:rsidRDefault="005455BA" w:rsidP="00B04E1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606C7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 качеством воды </w:t>
      </w:r>
      <w:r w:rsidRPr="00E606C7">
        <w:rPr>
          <w:rFonts w:ascii="Times New Roman" w:hAnsi="Times New Roman" w:cs="Times New Roman"/>
          <w:sz w:val="28"/>
          <w:szCs w:val="28"/>
        </w:rPr>
        <w:lastRenderedPageBreak/>
        <w:t>следует включить в ППК.</w:t>
      </w:r>
    </w:p>
    <w:p w:rsidR="005455BA" w:rsidRPr="00E606C7" w:rsidRDefault="005455BA" w:rsidP="00AC0D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п. </w:t>
      </w:r>
      <w:r w:rsidR="00B04E11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>4. В помещениях параметры микроклимата (температура, влажность, скорость движения воздуха) должны соответствовать нормативам по виду производимых работ / оказываемых услуг.</w:t>
      </w:r>
      <w:r w:rsidR="00AC0D50" w:rsidRPr="00E606C7">
        <w:t xml:space="preserve"> </w:t>
      </w:r>
      <w:r w:rsidR="00AC0D50" w:rsidRPr="00E606C7">
        <w:rPr>
          <w:rFonts w:ascii="Times New Roman" w:hAnsi="Times New Roman" w:cs="Times New Roman"/>
          <w:sz w:val="28"/>
          <w:szCs w:val="28"/>
        </w:rPr>
        <w:t>В помещениях для сушки волос и мытья головы температура воздуха должна быть не ниже 22</w:t>
      </w:r>
      <w:proofErr w:type="gramStart"/>
      <w:r w:rsidR="00AC0D50" w:rsidRPr="00E606C7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="00AC0D50" w:rsidRPr="00E606C7">
        <w:rPr>
          <w:rFonts w:ascii="Times New Roman" w:hAnsi="Times New Roman" w:cs="Times New Roman"/>
          <w:sz w:val="28"/>
          <w:szCs w:val="28"/>
        </w:rPr>
        <w:t>, для обеспечения оптимальных параметров микроклимата в парикмахерских залах желательно оборудовать кондиционеры.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Если имеются выбросы вредных веществ, они не должны превышать установленных нормативов.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Проводите измерения параметров микроклимата 2 раза в год (летом и зимой) и </w:t>
      </w:r>
      <w:proofErr w:type="gramStart"/>
      <w:r w:rsidRPr="00E606C7">
        <w:rPr>
          <w:rFonts w:ascii="Times New Roman" w:hAnsi="Times New Roman" w:cs="Times New Roman"/>
          <w:sz w:val="28"/>
          <w:szCs w:val="28"/>
        </w:rPr>
        <w:t>рамках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 ППК.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п. </w:t>
      </w:r>
      <w:r w:rsidR="009650F0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 xml:space="preserve">5. </w:t>
      </w:r>
      <w:r w:rsidRPr="00E606C7">
        <w:rPr>
          <w:rFonts w:ascii="Times New Roman" w:hAnsi="Times New Roman" w:cs="Times New Roman"/>
          <w:sz w:val="28"/>
          <w:szCs w:val="28"/>
          <w:u w:val="single"/>
        </w:rPr>
        <w:t>Уровень освещения</w:t>
      </w:r>
      <w:r w:rsidRPr="00E606C7">
        <w:rPr>
          <w:rFonts w:ascii="Times New Roman" w:hAnsi="Times New Roman" w:cs="Times New Roman"/>
          <w:sz w:val="28"/>
          <w:szCs w:val="28"/>
        </w:rPr>
        <w:t xml:space="preserve"> (искусственного и естественного) должен соответствовать виду деятельности. Более подробно требования к освещению можно уточнить в профильных санитарных правилах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2.2.1/2.1.1.1278-03 “Гигиенические требования к естественному, искусственному и совмещенному освещению жилых и общественных зданий”.</w:t>
      </w:r>
      <w:r w:rsidR="00A70D21" w:rsidRPr="00E606C7">
        <w:rPr>
          <w:rFonts w:ascii="Times New Roman" w:hAnsi="Times New Roman" w:cs="Times New Roman"/>
          <w:sz w:val="28"/>
          <w:szCs w:val="28"/>
        </w:rPr>
        <w:t xml:space="preserve"> </w:t>
      </w:r>
      <w:r w:rsidR="00D727D8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3645535" cy="2426335"/>
            <wp:effectExtent l="0" t="0" r="0" b="0"/>
            <wp:wrapTight wrapText="bothSides">
              <wp:wrapPolygon edited="0">
                <wp:start x="0" y="0"/>
                <wp:lineTo x="0" y="21368"/>
                <wp:lineTo x="21446" y="21368"/>
                <wp:lineTo x="21446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0D21" w:rsidRPr="00E606C7">
        <w:rPr>
          <w:rFonts w:ascii="Times New Roman" w:hAnsi="Times New Roman" w:cs="Times New Roman"/>
          <w:sz w:val="28"/>
          <w:szCs w:val="28"/>
        </w:rPr>
        <w:t xml:space="preserve">Так в соответствии таблицы № 2 данного документа п.91 в залах мужском и женском искусственная освещенность </w:t>
      </w:r>
      <w:r w:rsidR="00D727D8" w:rsidRPr="00E606C7">
        <w:rPr>
          <w:rFonts w:ascii="Times New Roman" w:hAnsi="Times New Roman" w:cs="Times New Roman"/>
          <w:sz w:val="28"/>
          <w:szCs w:val="28"/>
        </w:rPr>
        <w:t xml:space="preserve">при общем освещении </w:t>
      </w:r>
      <w:r w:rsidR="00A70D21" w:rsidRPr="00E606C7">
        <w:rPr>
          <w:rFonts w:ascii="Times New Roman" w:hAnsi="Times New Roman" w:cs="Times New Roman"/>
          <w:sz w:val="28"/>
          <w:szCs w:val="28"/>
        </w:rPr>
        <w:t xml:space="preserve">должна соответствовать </w:t>
      </w:r>
      <w:r w:rsidR="00D727D8" w:rsidRPr="00E606C7">
        <w:rPr>
          <w:rFonts w:ascii="Times New Roman" w:hAnsi="Times New Roman" w:cs="Times New Roman"/>
          <w:sz w:val="28"/>
          <w:szCs w:val="28"/>
        </w:rPr>
        <w:t>4</w:t>
      </w:r>
      <w:r w:rsidR="00A70D21" w:rsidRPr="00E606C7">
        <w:rPr>
          <w:rFonts w:ascii="Times New Roman" w:hAnsi="Times New Roman" w:cs="Times New Roman"/>
          <w:sz w:val="28"/>
          <w:szCs w:val="28"/>
        </w:rPr>
        <w:t xml:space="preserve">00 </w:t>
      </w:r>
      <w:r w:rsidR="00D727D8" w:rsidRPr="00E606C7">
        <w:rPr>
          <w:rFonts w:ascii="Times New Roman" w:hAnsi="Times New Roman" w:cs="Times New Roman"/>
          <w:sz w:val="28"/>
          <w:szCs w:val="28"/>
        </w:rPr>
        <w:t>лк; при комбинированном освещении -300 лк.</w:t>
      </w:r>
    </w:p>
    <w:p w:rsidR="00D5615A" w:rsidRPr="00E606C7" w:rsidRDefault="00596FC5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4169410</wp:posOffset>
            </wp:positionH>
            <wp:positionV relativeFrom="paragraph">
              <wp:posOffset>786765</wp:posOffset>
            </wp:positionV>
            <wp:extent cx="285750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56" y="21504"/>
                <wp:lineTo x="21456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27D8" w:rsidRPr="00E606C7">
        <w:rPr>
          <w:rFonts w:ascii="Times New Roman" w:hAnsi="Times New Roman" w:cs="Times New Roman"/>
          <w:sz w:val="28"/>
          <w:szCs w:val="28"/>
        </w:rPr>
        <w:t xml:space="preserve">Сделать замеры освещенности необходимо при запуске организации, и далее если изменяли уровень искусственного освещения в </w:t>
      </w:r>
      <w:r w:rsidR="00D727D8" w:rsidRPr="00E606C7">
        <w:rPr>
          <w:rFonts w:ascii="Times New Roman" w:hAnsi="Times New Roman" w:cs="Times New Roman"/>
          <w:sz w:val="28"/>
          <w:szCs w:val="28"/>
        </w:rPr>
        <w:lastRenderedPageBreak/>
        <w:t>помещениях (но не реже 1 раза в 3 года). Измерения проводите в рамках ППК.</w:t>
      </w:r>
      <w:r w:rsidRPr="00E606C7">
        <w:rPr>
          <w:noProof/>
        </w:rPr>
        <w:t xml:space="preserve"> 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Если в организации присутствует вредный </w:t>
      </w:r>
      <w:r w:rsidRPr="00E606C7">
        <w:rPr>
          <w:rFonts w:ascii="Times New Roman" w:hAnsi="Times New Roman" w:cs="Times New Roman"/>
          <w:sz w:val="28"/>
          <w:szCs w:val="28"/>
          <w:u w:val="single"/>
        </w:rPr>
        <w:t>шумовой фактор</w:t>
      </w:r>
      <w:r w:rsidRPr="00E606C7">
        <w:rPr>
          <w:rFonts w:ascii="Times New Roman" w:hAnsi="Times New Roman" w:cs="Times New Roman"/>
          <w:sz w:val="28"/>
          <w:szCs w:val="28"/>
        </w:rPr>
        <w:t xml:space="preserve">, проверить соответствие требованиям можно в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2.2.4.3359-16 “Санитарно-эпидемиологические требования к физическим факторам на рабочих местах”</w:t>
      </w:r>
      <w:r w:rsidR="00596FC5" w:rsidRPr="00E606C7">
        <w:rPr>
          <w:rFonts w:ascii="Times New Roman" w:hAnsi="Times New Roman" w:cs="Times New Roman"/>
          <w:sz w:val="28"/>
          <w:szCs w:val="28"/>
        </w:rPr>
        <w:t>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596FC5" w:rsidRPr="00E606C7">
        <w:rPr>
          <w:rFonts w:ascii="Times New Roman" w:hAnsi="Times New Roman" w:cs="Times New Roman"/>
          <w:sz w:val="28"/>
          <w:szCs w:val="28"/>
        </w:rPr>
        <w:t xml:space="preserve"> 2.</w:t>
      </w:r>
      <w:r w:rsidRPr="00E606C7">
        <w:rPr>
          <w:rFonts w:ascii="Times New Roman" w:hAnsi="Times New Roman" w:cs="Times New Roman"/>
          <w:sz w:val="28"/>
          <w:szCs w:val="28"/>
        </w:rPr>
        <w:t xml:space="preserve">6. Устанавливает требования к техническому обслуживанию вентиляционных систем. Осмотр проводится перед вводом в эксплуатацию или после реконструкции (ремонта). Далее через 2 года, и в последующем каждые 10 лет. В ходе </w:t>
      </w:r>
      <w:proofErr w:type="gramStart"/>
      <w:r w:rsidRPr="00E606C7">
        <w:rPr>
          <w:rFonts w:ascii="Times New Roman" w:hAnsi="Times New Roman" w:cs="Times New Roman"/>
          <w:sz w:val="28"/>
          <w:szCs w:val="28"/>
        </w:rPr>
        <w:t>технического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 обслуживание обязательно проводится замер эффективности вытяжки.</w:t>
      </w:r>
      <w:r w:rsidR="002140AC" w:rsidRPr="00E606C7">
        <w:rPr>
          <w:rFonts w:ascii="Times New Roman" w:hAnsi="Times New Roman" w:cs="Times New Roman"/>
          <w:sz w:val="28"/>
          <w:szCs w:val="28"/>
        </w:rPr>
        <w:t xml:space="preserve"> </w:t>
      </w:r>
      <w:r w:rsidRPr="00E606C7">
        <w:rPr>
          <w:rFonts w:ascii="Times New Roman" w:hAnsi="Times New Roman" w:cs="Times New Roman"/>
          <w:sz w:val="28"/>
          <w:szCs w:val="28"/>
        </w:rPr>
        <w:t>В зонах повышенного образования влаги, пыли, избытка тепла, химических выбросов устанавливаются локальные вытяжные системы.</w:t>
      </w:r>
    </w:p>
    <w:p w:rsidR="00596FC5" w:rsidRPr="00E606C7" w:rsidRDefault="00596FC5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Для полноценного функционирования залов парикмахерских необходимо постоянно отводить излишки тепла и влажности, выделяемых большим скоплением людей и работающего оборудования (фены, краны с горячей водой, щипцы для завивки и распрямления волос). </w:t>
      </w:r>
    </w:p>
    <w:p w:rsidR="005455BA" w:rsidRPr="00E606C7" w:rsidRDefault="00596FC5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-57150</wp:posOffset>
            </wp:positionH>
            <wp:positionV relativeFrom="paragraph">
              <wp:posOffset>142875</wp:posOffset>
            </wp:positionV>
            <wp:extent cx="3225165" cy="2418715"/>
            <wp:effectExtent l="0" t="0" r="0" b="635"/>
            <wp:wrapTight wrapText="bothSides">
              <wp:wrapPolygon edited="0">
                <wp:start x="0" y="0"/>
                <wp:lineTo x="0" y="21436"/>
                <wp:lineTo x="21434" y="21436"/>
                <wp:lineTo x="21434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06C7">
        <w:rPr>
          <w:rFonts w:ascii="Times New Roman" w:hAnsi="Times New Roman" w:cs="Times New Roman"/>
          <w:sz w:val="28"/>
          <w:szCs w:val="28"/>
        </w:rPr>
        <w:t xml:space="preserve">Помимо бактерий, грибков и вирусов в парикмахерских существуют источники мелкой пыли, волос и химических препаратов (блеск для губ, гель для душа, лак для ногтей, краска для волос,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ботокс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и т.д.). Исходя из наличия большого числа потенциальных источников загрязнения воздуха, владельцы парикмахерской обязаны установить систему приточно-вытяжной вентиляции с механическим побуждением.</w:t>
      </w:r>
    </w:p>
    <w:p w:rsidR="005455BA" w:rsidRPr="00E606C7" w:rsidRDefault="001D5539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446405</wp:posOffset>
            </wp:positionV>
            <wp:extent cx="3603600" cy="2494800"/>
            <wp:effectExtent l="0" t="0" r="0" b="1270"/>
            <wp:wrapTight wrapText="bothSides">
              <wp:wrapPolygon edited="0">
                <wp:start x="0" y="0"/>
                <wp:lineTo x="0" y="21446"/>
                <wp:lineTo x="21471" y="21446"/>
                <wp:lineTo x="21471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36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5455BA" w:rsidRPr="00E606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5455BA" w:rsidRPr="00E606C7">
        <w:rPr>
          <w:rFonts w:ascii="Times New Roman" w:hAnsi="Times New Roman" w:cs="Times New Roman"/>
          <w:sz w:val="28"/>
          <w:szCs w:val="28"/>
        </w:rPr>
        <w:t xml:space="preserve">. </w:t>
      </w:r>
      <w:r w:rsidR="009B6C97" w:rsidRPr="00E606C7">
        <w:rPr>
          <w:rFonts w:ascii="Times New Roman" w:hAnsi="Times New Roman" w:cs="Times New Roman"/>
          <w:sz w:val="28"/>
          <w:szCs w:val="28"/>
        </w:rPr>
        <w:t>2.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7. Определяет требование к внутренней отделке помещений. Полы и стены должные быть без дефектов, внутренняя отделка должна позволять проводить мойку и дезинфекцию помещений. Для помещений с повышенной влажностью </w:t>
      </w:r>
      <w:r w:rsidR="009B6C97" w:rsidRPr="00E606C7">
        <w:rPr>
          <w:rFonts w:ascii="Times New Roman" w:hAnsi="Times New Roman" w:cs="Times New Roman"/>
          <w:sz w:val="28"/>
          <w:szCs w:val="28"/>
        </w:rPr>
        <w:t xml:space="preserve">воздуха потолки отделывают </w:t>
      </w:r>
      <w:r w:rsidR="005455BA" w:rsidRPr="00E606C7">
        <w:rPr>
          <w:rFonts w:ascii="Times New Roman" w:hAnsi="Times New Roman" w:cs="Times New Roman"/>
          <w:sz w:val="28"/>
          <w:szCs w:val="28"/>
        </w:rPr>
        <w:t>влагостойки</w:t>
      </w:r>
      <w:r w:rsidR="0039594D" w:rsidRPr="00E606C7">
        <w:rPr>
          <w:rFonts w:ascii="Times New Roman" w:hAnsi="Times New Roman" w:cs="Times New Roman"/>
          <w:sz w:val="28"/>
          <w:szCs w:val="28"/>
        </w:rPr>
        <w:t>ми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 материал</w:t>
      </w:r>
      <w:r w:rsidR="0039594D" w:rsidRPr="00E606C7">
        <w:rPr>
          <w:rFonts w:ascii="Times New Roman" w:hAnsi="Times New Roman" w:cs="Times New Roman"/>
          <w:sz w:val="28"/>
          <w:szCs w:val="28"/>
        </w:rPr>
        <w:t>ами</w:t>
      </w:r>
      <w:r w:rsidR="005455BA" w:rsidRPr="00E606C7">
        <w:rPr>
          <w:rFonts w:ascii="Times New Roman" w:hAnsi="Times New Roman" w:cs="Times New Roman"/>
          <w:sz w:val="28"/>
          <w:szCs w:val="28"/>
        </w:rPr>
        <w:t>.</w:t>
      </w:r>
    </w:p>
    <w:p w:rsidR="005455BA" w:rsidRPr="00E606C7" w:rsidRDefault="005455BA" w:rsidP="002140AC">
      <w:pPr>
        <w:spacing w:after="0" w:line="360" w:lineRule="auto"/>
        <w:ind w:firstLine="709"/>
        <w:jc w:val="both"/>
      </w:pPr>
      <w:proofErr w:type="gramStart"/>
      <w:r w:rsidRPr="00E606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. </w:t>
      </w:r>
      <w:r w:rsidR="0039594D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>8. Прилегающая территория</w:t>
      </w:r>
      <w:r w:rsidR="002140AC" w:rsidRPr="00E606C7">
        <w:rPr>
          <w:rFonts w:ascii="Times New Roman" w:hAnsi="Times New Roman" w:cs="Times New Roman"/>
          <w:sz w:val="28"/>
          <w:szCs w:val="28"/>
        </w:rPr>
        <w:t xml:space="preserve"> парикмахерской </w:t>
      </w:r>
      <w:r w:rsidRPr="00E606C7">
        <w:rPr>
          <w:rFonts w:ascii="Times New Roman" w:hAnsi="Times New Roman" w:cs="Times New Roman"/>
          <w:sz w:val="28"/>
          <w:szCs w:val="28"/>
        </w:rPr>
        <w:t xml:space="preserve">поддерживается в чистоте. </w:t>
      </w:r>
      <w:r w:rsidR="002140AC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015" cy="1945005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06C7">
        <w:rPr>
          <w:rFonts w:ascii="Times New Roman" w:hAnsi="Times New Roman" w:cs="Times New Roman"/>
          <w:sz w:val="28"/>
          <w:szCs w:val="28"/>
        </w:rPr>
        <w:t>Уборка проводится ежедневно или по мере необходимости. Не допускается скоплением мусора.</w:t>
      </w:r>
      <w:r w:rsidR="00CE0146" w:rsidRPr="00E606C7">
        <w:rPr>
          <w:noProof/>
        </w:rPr>
        <w:t xml:space="preserve"> </w:t>
      </w:r>
    </w:p>
    <w:p w:rsidR="005455BA" w:rsidRPr="00E606C7" w:rsidRDefault="00D3777E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1082040</wp:posOffset>
            </wp:positionH>
            <wp:positionV relativeFrom="paragraph">
              <wp:posOffset>13335</wp:posOffset>
            </wp:positionV>
            <wp:extent cx="2494280" cy="1885315"/>
            <wp:effectExtent l="0" t="0" r="1270" b="635"/>
            <wp:wrapTight wrapText="bothSides">
              <wp:wrapPolygon edited="0">
                <wp:start x="0" y="0"/>
                <wp:lineTo x="0" y="21389"/>
                <wp:lineTo x="21446" y="21389"/>
                <wp:lineTo x="21446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314" r="7556" b="12519"/>
                    <a:stretch/>
                  </pic:blipFill>
                  <pic:spPr bwMode="auto">
                    <a:xfrm>
                      <a:off x="0" y="0"/>
                      <a:ext cx="2494280" cy="188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455BA" w:rsidRPr="00E606C7">
        <w:rPr>
          <w:rFonts w:ascii="Times New Roman" w:hAnsi="Times New Roman" w:cs="Times New Roman"/>
          <w:sz w:val="28"/>
          <w:szCs w:val="28"/>
        </w:rPr>
        <w:t>п.</w:t>
      </w:r>
      <w:r w:rsidR="002140AC" w:rsidRPr="00E606C7">
        <w:rPr>
          <w:rFonts w:ascii="Times New Roman" w:hAnsi="Times New Roman" w:cs="Times New Roman"/>
          <w:sz w:val="28"/>
          <w:szCs w:val="28"/>
        </w:rPr>
        <w:t>2.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9. Сбор мусора проводится в </w:t>
      </w:r>
      <w:r w:rsidR="006A4273" w:rsidRPr="00E606C7">
        <w:rPr>
          <w:rFonts w:ascii="Times New Roman" w:hAnsi="Times New Roman" w:cs="Times New Roman"/>
          <w:sz w:val="28"/>
          <w:szCs w:val="28"/>
        </w:rPr>
        <w:t xml:space="preserve">контейнеры 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с крышками, по мере заполнения (2/3) </w:t>
      </w:r>
      <w:r w:rsidR="006A4273" w:rsidRPr="00E606C7">
        <w:rPr>
          <w:rFonts w:ascii="Times New Roman" w:hAnsi="Times New Roman" w:cs="Times New Roman"/>
          <w:sz w:val="28"/>
          <w:szCs w:val="28"/>
        </w:rPr>
        <w:t xml:space="preserve">мусоросборники </w:t>
      </w:r>
      <w:r w:rsidR="005455BA" w:rsidRPr="00E606C7">
        <w:rPr>
          <w:rFonts w:ascii="Times New Roman" w:hAnsi="Times New Roman" w:cs="Times New Roman"/>
          <w:sz w:val="28"/>
          <w:szCs w:val="28"/>
        </w:rPr>
        <w:t>опустоша</w:t>
      </w:r>
      <w:r w:rsidR="006A4273" w:rsidRPr="00E606C7">
        <w:rPr>
          <w:rFonts w:ascii="Times New Roman" w:hAnsi="Times New Roman" w:cs="Times New Roman"/>
          <w:sz w:val="28"/>
          <w:szCs w:val="28"/>
        </w:rPr>
        <w:t>ю</w:t>
      </w:r>
      <w:r w:rsidR="005455BA" w:rsidRPr="00E606C7">
        <w:rPr>
          <w:rFonts w:ascii="Times New Roman" w:hAnsi="Times New Roman" w:cs="Times New Roman"/>
          <w:sz w:val="28"/>
          <w:szCs w:val="28"/>
        </w:rPr>
        <w:t>тся.</w:t>
      </w:r>
      <w:r w:rsidRPr="00E606C7">
        <w:rPr>
          <w:noProof/>
        </w:rPr>
        <w:t xml:space="preserve"> </w:t>
      </w:r>
    </w:p>
    <w:p w:rsidR="00D3777E" w:rsidRPr="00E606C7" w:rsidRDefault="00D3777E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777E" w:rsidRPr="00E606C7" w:rsidRDefault="00D3777E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777E" w:rsidRPr="00E606C7" w:rsidRDefault="00D3777E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55BA" w:rsidRPr="00E606C7" w:rsidRDefault="002140AC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3196590</wp:posOffset>
            </wp:positionH>
            <wp:positionV relativeFrom="paragraph">
              <wp:posOffset>246380</wp:posOffset>
            </wp:positionV>
            <wp:extent cx="261937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521" y="21482"/>
                <wp:lineTo x="21521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п. </w:t>
      </w:r>
      <w:r w:rsidR="006A4273" w:rsidRPr="00E606C7">
        <w:rPr>
          <w:rFonts w:ascii="Times New Roman" w:hAnsi="Times New Roman" w:cs="Times New Roman"/>
          <w:sz w:val="28"/>
          <w:szCs w:val="28"/>
        </w:rPr>
        <w:t>2.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10. Если у организации имеется собственная площадка для размещения мусорных контейнеров, обратите внимание на требования к обустройству контейнерных площадок. </w:t>
      </w:r>
      <w:r w:rsidR="005455BA" w:rsidRPr="00E606C7">
        <w:rPr>
          <w:rFonts w:ascii="Times New Roman" w:hAnsi="Times New Roman" w:cs="Times New Roman"/>
          <w:sz w:val="28"/>
          <w:szCs w:val="28"/>
        </w:rPr>
        <w:lastRenderedPageBreak/>
        <w:t>Размер твердого покрытия должен превышать размер контейнера на 1м с каждой стороны.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п. </w:t>
      </w:r>
      <w:r w:rsidR="006A4273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 xml:space="preserve">11. Описывает </w:t>
      </w:r>
      <w:proofErr w:type="gramStart"/>
      <w:r w:rsidRPr="00E606C7">
        <w:rPr>
          <w:rFonts w:ascii="Times New Roman" w:hAnsi="Times New Roman" w:cs="Times New Roman"/>
          <w:sz w:val="28"/>
          <w:szCs w:val="28"/>
        </w:rPr>
        <w:t>базовые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 требование к уборочному инвентарю:</w:t>
      </w:r>
    </w:p>
    <w:p w:rsidR="005455BA" w:rsidRPr="00E606C7" w:rsidRDefault="0039594D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339975" cy="2339975"/>
            <wp:effectExtent l="0" t="0" r="3175" b="3175"/>
            <wp:wrapTight wrapText="bothSides">
              <wp:wrapPolygon edited="0">
                <wp:start x="0" y="0"/>
                <wp:lineTo x="0" y="21453"/>
                <wp:lineTo x="21453" y="21453"/>
                <wp:lineTo x="2145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55BA" w:rsidRPr="00E606C7">
        <w:rPr>
          <w:rFonts w:ascii="Times New Roman" w:hAnsi="Times New Roman" w:cs="Times New Roman"/>
          <w:sz w:val="28"/>
          <w:szCs w:val="28"/>
        </w:rPr>
        <w:t>– весь инвентарь подлежит маркировке,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– используется в соответствии с видом работ или по типам помещений,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– по окончанию промывается с моющими средствами, высушивается,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– хранится в специализированном месте.</w:t>
      </w:r>
    </w:p>
    <w:p w:rsidR="0039594D" w:rsidRPr="00E606C7" w:rsidRDefault="0039594D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55BA" w:rsidRPr="00E606C7" w:rsidRDefault="00064B3F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2465705</wp:posOffset>
            </wp:positionH>
            <wp:positionV relativeFrom="paragraph">
              <wp:posOffset>717550</wp:posOffset>
            </wp:positionV>
            <wp:extent cx="3322800" cy="1872000"/>
            <wp:effectExtent l="0" t="0" r="0" b="0"/>
            <wp:wrapTight wrapText="bothSides">
              <wp:wrapPolygon edited="0">
                <wp:start x="0" y="0"/>
                <wp:lineTo x="0" y="21322"/>
                <wp:lineTo x="21427" y="21322"/>
                <wp:lineTo x="21427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00" cy="18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B21A0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3810</wp:posOffset>
            </wp:positionV>
            <wp:extent cx="1895475" cy="2181225"/>
            <wp:effectExtent l="0" t="0" r="9525" b="9525"/>
            <wp:wrapTight wrapText="bothSides">
              <wp:wrapPolygon edited="0">
                <wp:start x="0" y="0"/>
                <wp:lineTo x="0" y="21506"/>
                <wp:lineTo x="21491" y="21506"/>
                <wp:lineTo x="21491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" r="4081" b="11146"/>
                    <a:stretch/>
                  </pic:blipFill>
                  <pic:spPr bwMode="auto">
                    <a:xfrm>
                      <a:off x="0" y="0"/>
                      <a:ext cx="18954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455BA" w:rsidRPr="00E606C7">
        <w:rPr>
          <w:rFonts w:ascii="Times New Roman" w:hAnsi="Times New Roman" w:cs="Times New Roman"/>
          <w:sz w:val="28"/>
          <w:szCs w:val="28"/>
        </w:rPr>
        <w:t>Как и раньше для уборки туалетов выделяется отдельный</w:t>
      </w:r>
      <w:r w:rsidR="005D63D6" w:rsidRPr="00E606C7">
        <w:rPr>
          <w:rFonts w:ascii="Times New Roman" w:hAnsi="Times New Roman" w:cs="Times New Roman"/>
          <w:sz w:val="28"/>
          <w:szCs w:val="28"/>
        </w:rPr>
        <w:t xml:space="preserve"> промаркированный 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инвентарь. После уборки </w:t>
      </w:r>
      <w:r w:rsidR="006A4273" w:rsidRPr="00E606C7">
        <w:rPr>
          <w:rFonts w:ascii="Times New Roman" w:hAnsi="Times New Roman" w:cs="Times New Roman"/>
          <w:sz w:val="28"/>
          <w:szCs w:val="28"/>
        </w:rPr>
        <w:t xml:space="preserve">весь </w:t>
      </w:r>
      <w:r w:rsidR="005455BA" w:rsidRPr="00E606C7">
        <w:rPr>
          <w:rFonts w:ascii="Times New Roman" w:hAnsi="Times New Roman" w:cs="Times New Roman"/>
          <w:sz w:val="28"/>
          <w:szCs w:val="28"/>
        </w:rPr>
        <w:t>инвентарь обрабатывается дезинфицирующим раствором, просушивается</w:t>
      </w:r>
      <w:r w:rsidR="005D63D6" w:rsidRPr="00E606C7">
        <w:rPr>
          <w:rFonts w:ascii="Times New Roman" w:hAnsi="Times New Roman" w:cs="Times New Roman"/>
          <w:sz w:val="28"/>
          <w:szCs w:val="28"/>
        </w:rPr>
        <w:t xml:space="preserve">, а инвентарь для </w:t>
      </w:r>
      <w:r w:rsidR="006B21A0" w:rsidRPr="00E606C7">
        <w:rPr>
          <w:rFonts w:ascii="Times New Roman" w:hAnsi="Times New Roman" w:cs="Times New Roman"/>
          <w:sz w:val="28"/>
          <w:szCs w:val="28"/>
        </w:rPr>
        <w:t>туалетов хранится</w:t>
      </w:r>
      <w:r w:rsidR="005455BA" w:rsidRPr="00E606C7">
        <w:rPr>
          <w:rFonts w:ascii="Times New Roman" w:hAnsi="Times New Roman" w:cs="Times New Roman"/>
          <w:sz w:val="28"/>
          <w:szCs w:val="28"/>
        </w:rPr>
        <w:t xml:space="preserve"> отдельно от другого инвентаря.</w:t>
      </w:r>
    </w:p>
    <w:p w:rsidR="005455BA" w:rsidRPr="00E606C7" w:rsidRDefault="005455BA" w:rsidP="005455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06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606C7">
        <w:rPr>
          <w:rFonts w:ascii="Times New Roman" w:hAnsi="Times New Roman" w:cs="Times New Roman"/>
          <w:sz w:val="28"/>
          <w:szCs w:val="28"/>
        </w:rPr>
        <w:t xml:space="preserve">. </w:t>
      </w:r>
      <w:r w:rsidR="00064B3F" w:rsidRPr="00E606C7">
        <w:rPr>
          <w:rFonts w:ascii="Times New Roman" w:hAnsi="Times New Roman" w:cs="Times New Roman"/>
          <w:sz w:val="28"/>
          <w:szCs w:val="28"/>
        </w:rPr>
        <w:t>2.</w:t>
      </w:r>
      <w:r w:rsidRPr="00E606C7">
        <w:rPr>
          <w:rFonts w:ascii="Times New Roman" w:hAnsi="Times New Roman" w:cs="Times New Roman"/>
          <w:sz w:val="28"/>
          <w:szCs w:val="28"/>
        </w:rPr>
        <w:t>12. В помещениях организации не должно быть насекомых и грызунов. В случае их появления проводятся мероприятия по дезинсекции и дератизации. Работы проводятся в отсутствии посетителей и п</w:t>
      </w:r>
      <w:r w:rsidR="00064B3F" w:rsidRPr="00E606C7">
        <w:rPr>
          <w:rFonts w:ascii="Times New Roman" w:hAnsi="Times New Roman" w:cs="Times New Roman"/>
          <w:sz w:val="28"/>
          <w:szCs w:val="28"/>
        </w:rPr>
        <w:t>отребителей.</w:t>
      </w:r>
    </w:p>
    <w:p w:rsidR="003F6C3C" w:rsidRPr="00E606C7" w:rsidRDefault="003F6C3C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455BA" w:rsidRPr="00E606C7" w:rsidRDefault="00C95DE8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606C7">
        <w:rPr>
          <w:rFonts w:ascii="Times New Roman" w:hAnsi="Times New Roman" w:cs="Times New Roman"/>
          <w:b/>
          <w:bCs/>
          <w:sz w:val="28"/>
          <w:szCs w:val="28"/>
        </w:rPr>
        <w:t>VΙΙΙ. Санитарно-эпидемиологические требования к предоставлению бытовых услуг</w:t>
      </w:r>
    </w:p>
    <w:p w:rsidR="00C95DE8" w:rsidRPr="00E606C7" w:rsidRDefault="000D7BC9" w:rsidP="00C95D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lastRenderedPageBreak/>
        <w:t>П.8.2 К деятельности хозяйствующих субъектов, оказывающих парикмахерские услуги, предъявляются следующие санитарно-эпидемиологические требования:</w:t>
      </w:r>
    </w:p>
    <w:p w:rsidR="000D1BE3" w:rsidRPr="00E606C7" w:rsidRDefault="009333F3" w:rsidP="009333F3">
      <w:pPr>
        <w:spacing w:after="0" w:line="360" w:lineRule="auto"/>
        <w:ind w:firstLine="709"/>
        <w:jc w:val="both"/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165735</wp:posOffset>
            </wp:positionV>
            <wp:extent cx="3175000" cy="2200275"/>
            <wp:effectExtent l="0" t="0" r="6350" b="9525"/>
            <wp:wrapTight wrapText="bothSides">
              <wp:wrapPolygon edited="0">
                <wp:start x="0" y="0"/>
                <wp:lineTo x="0" y="21506"/>
                <wp:lineTo x="21514" y="21506"/>
                <wp:lineTo x="21514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159" t="-874"/>
                    <a:stretch/>
                  </pic:blipFill>
                  <pic:spPr bwMode="auto">
                    <a:xfrm>
                      <a:off x="0" y="0"/>
                      <a:ext cx="31750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D7BC9" w:rsidRPr="00E606C7">
        <w:rPr>
          <w:rFonts w:ascii="Times New Roman" w:hAnsi="Times New Roman" w:cs="Times New Roman"/>
          <w:sz w:val="28"/>
          <w:szCs w:val="28"/>
        </w:rPr>
        <w:t>П.8.2.</w:t>
      </w:r>
      <w:r w:rsidRPr="00E606C7">
        <w:rPr>
          <w:rFonts w:ascii="Times New Roman" w:hAnsi="Times New Roman" w:cs="Times New Roman"/>
          <w:sz w:val="28"/>
          <w:szCs w:val="28"/>
        </w:rPr>
        <w:t xml:space="preserve">1. Организации, оказывающие парикмахерские услуги, должны быть оборудованы системами централизованного водоснабжения и канализации. 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При отсутствии в населенном пункте централизованных систем водоснабжения и канализации организации коммунально-бытового назначения, оказывающие парикмахерские и косметические услуги, оборудуются автономными системами.</w:t>
      </w:r>
    </w:p>
    <w:p w:rsidR="009333F3" w:rsidRPr="00E606C7" w:rsidRDefault="009333F3" w:rsidP="009333F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П.8.2.2. Нагревательные приборы должны иметь поверхность, позволяющую осуществлять влажную уборку.</w:t>
      </w:r>
    </w:p>
    <w:p w:rsidR="009333F3" w:rsidRPr="00E606C7" w:rsidRDefault="009333F3" w:rsidP="009333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П.8.2.3. В организациях, оказывающих парикмахерские услуги, и салонах красоты с количеством рабочих мест не более 3 (за исключением кабинета мастера по наращиванию ногтей и косметического кабинета), расположенных на нежилых этажах жилых зданий, воздухообмен может быть организован за счет проветривания помещений через открывающиеся фрамуги и (или) через естественную вытяжную вентиляцию.</w:t>
      </w:r>
    </w:p>
    <w:p w:rsidR="000D1BE3" w:rsidRPr="00E606C7" w:rsidRDefault="003F6C3C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8.2.6. Рабочие места парикмахеров оборудуются креслами, туалетными столами с раковинами для мытья волос. </w:t>
      </w:r>
      <w:r w:rsidR="000D1BE3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613410</wp:posOffset>
            </wp:positionV>
            <wp:extent cx="4200525" cy="2182495"/>
            <wp:effectExtent l="0" t="0" r="9525" b="8255"/>
            <wp:wrapTight wrapText="bothSides">
              <wp:wrapPolygon edited="0">
                <wp:start x="0" y="0"/>
                <wp:lineTo x="0" y="21493"/>
                <wp:lineTo x="21551" y="21493"/>
                <wp:lineTo x="21551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При наличии отдельного помещения или места для мытья волос, а также в </w:t>
      </w:r>
      <w:r w:rsidRPr="00E606C7">
        <w:rPr>
          <w:rFonts w:ascii="Times New Roman" w:hAnsi="Times New Roman" w:cs="Times New Roman"/>
          <w:sz w:val="28"/>
          <w:szCs w:val="28"/>
        </w:rPr>
        <w:lastRenderedPageBreak/>
        <w:t>парикмахерских организациях, специализирующихся на сухих стрижках без мытья волос, туалетные столики устанавливаются без раковин.</w:t>
      </w:r>
    </w:p>
    <w:p w:rsidR="009333F3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8.2.7. Парикмахерские должны иметь места для хранения одежды </w:t>
      </w:r>
      <w:r w:rsidRPr="00E606C7">
        <w:rPr>
          <w:rFonts w:ascii="Times New Roman" w:hAnsi="Times New Roman" w:cs="Times New Roman"/>
          <w:sz w:val="28"/>
          <w:szCs w:val="28"/>
        </w:rPr>
        <w:t>посетителей (допускаются вешалки, шкафы)</w:t>
      </w:r>
      <w:r w:rsidR="009333F3" w:rsidRPr="00E606C7">
        <w:rPr>
          <w:rFonts w:ascii="Times New Roman" w:hAnsi="Times New Roman" w:cs="Times New Roman"/>
          <w:sz w:val="28"/>
          <w:szCs w:val="28"/>
        </w:rPr>
        <w:t>, подсобные, вспомогательные помещения (туалеты, кладовые), а также помещения или место для хранения инвентаря, мусора и остриженных волос.</w:t>
      </w:r>
    </w:p>
    <w:p w:rsidR="009333F3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1282700</wp:posOffset>
            </wp:positionH>
            <wp:positionV relativeFrom="paragraph">
              <wp:posOffset>9525</wp:posOffset>
            </wp:positionV>
            <wp:extent cx="2466975" cy="1847850"/>
            <wp:effectExtent l="0" t="0" r="9525" b="0"/>
            <wp:wrapTight wrapText="bothSides">
              <wp:wrapPolygon edited="0">
                <wp:start x="0" y="0"/>
                <wp:lineTo x="0" y="21377"/>
                <wp:lineTo x="21517" y="21377"/>
                <wp:lineTo x="21517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8.2.8. Комната приема пищи может совмещаться с гардеробной для работников при численности работников в смене менее 10 человек, а также совмещение вестибюля с гардеробом для посетителей и залом ожидания.</w:t>
      </w:r>
    </w:p>
    <w:p w:rsidR="009333F3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398145</wp:posOffset>
            </wp:positionV>
            <wp:extent cx="2628900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43" y="21482"/>
                <wp:lineTo x="21443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8.2.9. Помещения для хранения чистого белья и парфюмерно-косметических средств оборудуются стеллажами или шкафами, для грязного белья - емкостями с крышками, покрытие которых позволяет проводить их мытье и дезинфекцию.</w:t>
      </w:r>
    </w:p>
    <w:p w:rsidR="00BC1B6F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1B6F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777E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306705</wp:posOffset>
            </wp:positionV>
            <wp:extent cx="2139950" cy="2139950"/>
            <wp:effectExtent l="0" t="0" r="0" b="0"/>
            <wp:wrapTight wrapText="bothSides">
              <wp:wrapPolygon edited="0">
                <wp:start x="0" y="0"/>
                <wp:lineTo x="0" y="21344"/>
                <wp:lineTo x="21344" y="21344"/>
                <wp:lineTo x="21344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При использовании организацией многоразового белья, оно должно храниться в помещении для хранения чистого белья. 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Помещение для хранения грязного белья оборудуется емкостями с крышками, покрытие которых позволяет проводить их мытье и дезинфекцию.</w:t>
      </w:r>
    </w:p>
    <w:p w:rsidR="00BC1B6F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1B6F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33F3" w:rsidRPr="00E606C7" w:rsidRDefault="00BC1B6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lastRenderedPageBreak/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8.2.20. В организациях, оказывающих парикмахерские услуги, необходимо осуществлять ежедневную профилактическую дезинфекцию, включающую обеззараживание пола, стен, мебели, оборудования и инструментов, используемых для оказания услуги, воздуха (проветривание), а также дезинсекцию и дератизацию.</w:t>
      </w:r>
    </w:p>
    <w:p w:rsidR="009333F3" w:rsidRPr="00E606C7" w:rsidRDefault="00D3777E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3810</wp:posOffset>
            </wp:positionV>
            <wp:extent cx="3268800" cy="2174400"/>
            <wp:effectExtent l="0" t="0" r="8255" b="0"/>
            <wp:wrapTight wrapText="bothSides">
              <wp:wrapPolygon edited="0">
                <wp:start x="0" y="0"/>
                <wp:lineTo x="0" y="21386"/>
                <wp:lineTo x="21529" y="21386"/>
                <wp:lineTo x="21529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800" cy="217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В помещении организаций, оказывающих парикмахерские услуги, и салонах красоты должно быть помещение либо место для дезинфекции, </w:t>
      </w:r>
      <w:proofErr w:type="spellStart"/>
      <w:r w:rsidR="009333F3" w:rsidRPr="00E606C7">
        <w:rPr>
          <w:rFonts w:ascii="Times New Roman" w:hAnsi="Times New Roman" w:cs="Times New Roman"/>
          <w:sz w:val="28"/>
          <w:szCs w:val="28"/>
        </w:rPr>
        <w:t>предстерилизационной</w:t>
      </w:r>
      <w:proofErr w:type="spellEnd"/>
      <w:r w:rsidR="009333F3" w:rsidRPr="00E606C7">
        <w:rPr>
          <w:rFonts w:ascii="Times New Roman" w:hAnsi="Times New Roman" w:cs="Times New Roman"/>
          <w:sz w:val="28"/>
          <w:szCs w:val="28"/>
        </w:rPr>
        <w:t xml:space="preserve"> очистки и стерилизации инструментов при проведении таких работ самостоятельно, оборудованное раковиной с подводкой горячей и холодной воды.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8.2.21. В целях проведения профилактической дезинфекции,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предстерилизационной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очистки и стерилизации должны применяться физические методы и (или) химические дезинфекционные средства. Сведения о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предстерилизационной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очистке и стерилизации должны регистрироваться в бумажном или электронном виде.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Все манипуляции, которые могут привести к повреждению кожных покровов и слизистых оболочек, осуществляются с применением стерильных инструментов и материалов.</w:t>
      </w:r>
    </w:p>
    <w:p w:rsidR="009333F3" w:rsidRPr="00E606C7" w:rsidRDefault="00874990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243580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439" y="21486"/>
                <wp:lineTo x="21439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>При выполнении химической завивки смачивание волос раствором проводится тампоном, сменяемым после каждого посетителя.</w:t>
      </w:r>
    </w:p>
    <w:p w:rsidR="009333F3" w:rsidRPr="00E606C7" w:rsidRDefault="00874990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lastRenderedPageBreak/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8.2.22. Зажимы, бигуди, колпаки и сетки для химической завивки волос, шапочки для </w:t>
      </w:r>
      <w:proofErr w:type="spellStart"/>
      <w:r w:rsidR="009333F3" w:rsidRPr="00E606C7">
        <w:rPr>
          <w:rFonts w:ascii="Times New Roman" w:hAnsi="Times New Roman" w:cs="Times New Roman"/>
          <w:sz w:val="28"/>
          <w:szCs w:val="28"/>
        </w:rPr>
        <w:t>мелирования</w:t>
      </w:r>
      <w:proofErr w:type="spellEnd"/>
      <w:r w:rsidR="009333F3" w:rsidRPr="00E606C7">
        <w:rPr>
          <w:rFonts w:ascii="Times New Roman" w:hAnsi="Times New Roman" w:cs="Times New Roman"/>
          <w:sz w:val="28"/>
          <w:szCs w:val="28"/>
        </w:rPr>
        <w:t xml:space="preserve"> должны мыться под проточной водой с моющими средствами после каждого посетителя.</w:t>
      </w:r>
    </w:p>
    <w:p w:rsidR="00874990" w:rsidRPr="00E606C7" w:rsidRDefault="00874990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4990" w:rsidRPr="00E606C7" w:rsidRDefault="00874990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33F3" w:rsidRPr="00E606C7" w:rsidRDefault="00874990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8.2.23. Расчески, щетки, ножницы для стрижки волос моют под проточной водой после каждого посетителя, помещают в стерилизаторы, или в растворах дезинфицирующих средств по режиму, применяемому при грибковых заболеваниях.</w:t>
      </w:r>
      <w:r w:rsidRPr="00E606C7">
        <w:rPr>
          <w:noProof/>
        </w:rPr>
        <w:t xml:space="preserve"> </w:t>
      </w:r>
      <w:r w:rsidRPr="00E606C7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918210</wp:posOffset>
            </wp:positionV>
            <wp:extent cx="1905000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384" y="21481"/>
                <wp:lineTo x="21384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33F3" w:rsidRPr="00E606C7" w:rsidRDefault="00D5740A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8.2.24. Съемные ножи электрических бритв, лезвия опасных бритв после использования должны быть обработаны дезинфицирующим средством, в соответствии с инструкцией по применению.</w:t>
      </w:r>
    </w:p>
    <w:p w:rsidR="009333F3" w:rsidRPr="00E606C7" w:rsidRDefault="00954C9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8.2.28. Для парикмахерских залов должен быть определен минимальный набор типовых инструментов, либо сменных одноразовых элементов инструмента для обслуживания одного посетителя. На 1 рабочее место выделяется не менее 3 таких наборов.</w:t>
      </w:r>
    </w:p>
    <w:p w:rsidR="009333F3" w:rsidRPr="00E606C7" w:rsidRDefault="006950D1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615950</wp:posOffset>
            </wp:positionV>
            <wp:extent cx="2190750" cy="219075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4C9F"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8.2.32. Для проведения дезинфекционных мероприятий должен быть обеспечен запас сре</w:t>
      </w:r>
      <w:proofErr w:type="gramStart"/>
      <w:r w:rsidR="009333F3" w:rsidRPr="00E606C7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="009333F3" w:rsidRPr="00E606C7">
        <w:rPr>
          <w:rFonts w:ascii="Times New Roman" w:hAnsi="Times New Roman" w:cs="Times New Roman"/>
          <w:sz w:val="28"/>
          <w:szCs w:val="28"/>
        </w:rPr>
        <w:t xml:space="preserve">я дезинфекции, </w:t>
      </w:r>
      <w:proofErr w:type="spellStart"/>
      <w:r w:rsidR="009333F3" w:rsidRPr="00E606C7">
        <w:rPr>
          <w:rFonts w:ascii="Times New Roman" w:hAnsi="Times New Roman" w:cs="Times New Roman"/>
          <w:sz w:val="28"/>
          <w:szCs w:val="28"/>
        </w:rPr>
        <w:t>предстерилизационной</w:t>
      </w:r>
      <w:proofErr w:type="spellEnd"/>
      <w:r w:rsidR="009333F3" w:rsidRPr="00E606C7">
        <w:rPr>
          <w:rFonts w:ascii="Times New Roman" w:hAnsi="Times New Roman" w:cs="Times New Roman"/>
          <w:sz w:val="28"/>
          <w:szCs w:val="28"/>
        </w:rPr>
        <w:t xml:space="preserve"> очистки и стерилизации на 3 дня.</w:t>
      </w:r>
      <w:r w:rsidRPr="00E606C7">
        <w:rPr>
          <w:noProof/>
        </w:rPr>
        <w:t xml:space="preserve"> 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Емкости с рабочими растворами дезинфицирующих средств должны быть снабжены крышками, иметь надписи с указанием названия средства, его концентрации, назначения, даты приготовления рабочего раствора или даты окончания срока годности для готовых растворов.</w:t>
      </w:r>
    </w:p>
    <w:p w:rsidR="005D798E" w:rsidRPr="00E606C7" w:rsidRDefault="00954C9F" w:rsidP="009333F3">
      <w:pPr>
        <w:spacing w:after="0" w:line="360" w:lineRule="auto"/>
        <w:ind w:firstLine="709"/>
        <w:jc w:val="both"/>
      </w:pPr>
      <w:r w:rsidRPr="00E606C7">
        <w:rPr>
          <w:rFonts w:ascii="Times New Roman" w:hAnsi="Times New Roman" w:cs="Times New Roman"/>
          <w:sz w:val="28"/>
          <w:szCs w:val="28"/>
        </w:rPr>
        <w:lastRenderedPageBreak/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8.2.33. При обнаружении вшей (педикулеза) у посетителя в процессе обслуживания необходимо прекратить манипуляцию. Инструменты и белье, использованные при обслуживании, подвергаются дезинсекции средствами от вшей (</w:t>
      </w:r>
      <w:proofErr w:type="spellStart"/>
      <w:r w:rsidR="009333F3" w:rsidRPr="00E606C7">
        <w:rPr>
          <w:rFonts w:ascii="Times New Roman" w:hAnsi="Times New Roman" w:cs="Times New Roman"/>
          <w:sz w:val="28"/>
          <w:szCs w:val="28"/>
        </w:rPr>
        <w:t>педикулицидами</w:t>
      </w:r>
      <w:proofErr w:type="spellEnd"/>
      <w:r w:rsidR="009333F3" w:rsidRPr="00E606C7">
        <w:rPr>
          <w:rFonts w:ascii="Times New Roman" w:hAnsi="Times New Roman" w:cs="Times New Roman"/>
          <w:sz w:val="28"/>
          <w:szCs w:val="28"/>
        </w:rPr>
        <w:t>).</w:t>
      </w:r>
      <w:r w:rsidR="005D172E" w:rsidRPr="00E606C7">
        <w:t xml:space="preserve"> </w:t>
      </w:r>
    </w:p>
    <w:p w:rsidR="009333F3" w:rsidRPr="00E606C7" w:rsidRDefault="005D172E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ДЛЯ СПРАВКИ Педикулез – это паразитарное заболевание человека с контактным механизмом передачи. Основное проявление педикулеза – зуд пораженного участка тела, например, волосистой части головы. Причиной педикулеза служат вши, питающиеся кровью человека.  Заражение происходит при прямых и опосредованных контактах с пораженными людьми, в том числе при несоблюдении правил личной гигиены, использовании чужих расчесок для волос. Существует риск заражения при пользовании общественным транспортом, посещении детских садов, школ, бассейнов, спортивных залов.  </w:t>
      </w:r>
    </w:p>
    <w:p w:rsidR="005D798E" w:rsidRPr="00E606C7" w:rsidRDefault="00954C9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8.2.34. </w:t>
      </w:r>
      <w:r w:rsidR="005D798E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8765" cy="38385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1687"/>
                    <a:stretch/>
                  </pic:blipFill>
                  <pic:spPr bwMode="auto">
                    <a:xfrm>
                      <a:off x="0" y="0"/>
                      <a:ext cx="535876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234" w:rsidRPr="00E606C7" w:rsidRDefault="00325234" w:rsidP="003252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Под бельем понимаются салфетки и полотенца, которые используются во время стрижек, окрашиваний и других парикмахерских процедур.</w:t>
      </w:r>
    </w:p>
    <w:p w:rsidR="009333F3" w:rsidRPr="00E606C7" w:rsidRDefault="005D798E" w:rsidP="003252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3414395</wp:posOffset>
            </wp:positionH>
            <wp:positionV relativeFrom="paragraph">
              <wp:posOffset>7620</wp:posOffset>
            </wp:positionV>
            <wp:extent cx="3736340" cy="2437130"/>
            <wp:effectExtent l="0" t="0" r="0" b="1270"/>
            <wp:wrapTight wrapText="bothSides">
              <wp:wrapPolygon edited="0">
                <wp:start x="0" y="0"/>
                <wp:lineTo x="0" y="21442"/>
                <wp:lineTo x="21475" y="21442"/>
                <wp:lineTo x="21475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34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 Хранение чистого, использованного белья, парфюмерно-косметических, а также моющих и дезинфицирующих средств должно быть раздельным.</w:t>
      </w:r>
    </w:p>
    <w:p w:rsidR="00325234" w:rsidRPr="00E606C7" w:rsidRDefault="005D798E" w:rsidP="003252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>8.2.35. После каждого посетителя использованное белье подлежит стирке, а одноразовое белье - удалению (утилизации).</w:t>
      </w:r>
      <w:r w:rsidR="00325234" w:rsidRPr="00E606C7">
        <w:t xml:space="preserve"> </w:t>
      </w:r>
      <w:r w:rsidR="00325234" w:rsidRPr="00E606C7">
        <w:rPr>
          <w:rFonts w:ascii="Times New Roman" w:hAnsi="Times New Roman" w:cs="Times New Roman"/>
          <w:sz w:val="28"/>
          <w:szCs w:val="28"/>
        </w:rPr>
        <w:t>Замачивание в дезинфекционном растворе определяется инструкцией к препарату. Там указано, какая концентрация должна быть у раствора и какое время экспозиции.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Стирка использованного белья и рабочей одежды должна проводиться централизованно. Организация стирки использованного белья и рабочей одежды в парикмахерской осуществляется при наличии отдельного оборудованного помещения. Стирка белья и рабочей одежды должна производиться раздельно.</w:t>
      </w:r>
    </w:p>
    <w:p w:rsidR="009333F3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Рабочая и личная одежда работников должна храниться раздельно.</w:t>
      </w:r>
    </w:p>
    <w:p w:rsidR="005D798E" w:rsidRPr="00E606C7" w:rsidRDefault="005D798E" w:rsidP="005D798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9885" cy="3895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165" t="1087" b="9977"/>
                    <a:stretch/>
                  </pic:blipFill>
                  <pic:spPr bwMode="auto">
                    <a:xfrm>
                      <a:off x="0" y="0"/>
                      <a:ext cx="5430868" cy="389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72E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 </w:t>
      </w:r>
      <w:r w:rsidR="005D172E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7714" cy="3962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541" t="857" b="10077"/>
                    <a:stretch/>
                  </pic:blipFill>
                  <pic:spPr bwMode="auto">
                    <a:xfrm>
                      <a:off x="0" y="0"/>
                      <a:ext cx="5488693" cy="396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72E" w:rsidRPr="00E606C7" w:rsidRDefault="009333F3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Для уборки основных и вспомогательных помещений, а также туалетов должен быть выделен отдельный уборочный инвентарь. </w:t>
      </w:r>
    </w:p>
    <w:p w:rsidR="009333F3" w:rsidRPr="00E606C7" w:rsidRDefault="005D172E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209550</wp:posOffset>
            </wp:positionV>
            <wp:extent cx="2859405" cy="1603375"/>
            <wp:effectExtent l="0" t="0" r="0" b="0"/>
            <wp:wrapTight wrapText="bothSides">
              <wp:wrapPolygon edited="0">
                <wp:start x="0" y="0"/>
                <wp:lineTo x="0" y="21301"/>
                <wp:lineTo x="21442" y="21301"/>
                <wp:lineTo x="21442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>Уборочный инвентарь (ведра, тазы, швабры) маркируют с указанием видов уборочных работ, используют назначению, обрабатываются и хранятся в выделенном помещении (или шкафчике). По окончании уборки инвентарь обрабатывают моющими и дезинфицирующими средствами и просушивают.</w:t>
      </w:r>
    </w:p>
    <w:p w:rsidR="005D798E" w:rsidRPr="00E606C7" w:rsidRDefault="0000386E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308610</wp:posOffset>
            </wp:positionV>
            <wp:extent cx="5423535" cy="4029075"/>
            <wp:effectExtent l="0" t="0" r="5715" b="9525"/>
            <wp:wrapTight wrapText="bothSides">
              <wp:wrapPolygon edited="0">
                <wp:start x="0" y="0"/>
                <wp:lineTo x="0" y="21549"/>
                <wp:lineTo x="21547" y="21549"/>
                <wp:lineTo x="21547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662" t="1926" b="7548"/>
                    <a:stretch/>
                  </pic:blipFill>
                  <pic:spPr bwMode="auto">
                    <a:xfrm>
                      <a:off x="0" y="0"/>
                      <a:ext cx="542353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54C9F"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8.2.36. </w:t>
      </w:r>
    </w:p>
    <w:p w:rsidR="0000386E" w:rsidRPr="00E606C7" w:rsidRDefault="0000386E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464E1" w:rsidRPr="00E606C7" w:rsidRDefault="00954C9F" w:rsidP="000464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lastRenderedPageBreak/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8.2.37. </w:t>
      </w:r>
      <w:r w:rsidR="0000386E"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0170" cy="36214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>Остриженные волосы собирают в совок непосредственно у кресла и складывают в одноразовые полиэтиленовые пакеты для мусора или мешки из крафт-бумаги, а затем мешок или пакет закрывают, перевязывают, хранят в подсобном помещении и удаляются (утилизируются) вместе с твердыми коммунальными отходами.</w:t>
      </w:r>
      <w:r w:rsidR="000464E1" w:rsidRPr="00E606C7">
        <w:t xml:space="preserve"> </w:t>
      </w:r>
      <w:r w:rsidR="000464E1" w:rsidRPr="00E606C7">
        <w:rPr>
          <w:rFonts w:ascii="Times New Roman" w:hAnsi="Times New Roman" w:cs="Times New Roman"/>
          <w:sz w:val="28"/>
          <w:szCs w:val="28"/>
        </w:rPr>
        <w:t>Запрещено сдувать волосы феном или трясти тканью у рабочего места. Очистка пеньюаров проводится в помещении, где стоит бак для волос.</w:t>
      </w:r>
    </w:p>
    <w:p w:rsidR="009333F3" w:rsidRPr="00E606C7" w:rsidRDefault="00954C9F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П.</w:t>
      </w:r>
      <w:r w:rsidR="009333F3" w:rsidRPr="00E606C7">
        <w:rPr>
          <w:rFonts w:ascii="Times New Roman" w:hAnsi="Times New Roman" w:cs="Times New Roman"/>
          <w:sz w:val="28"/>
          <w:szCs w:val="28"/>
        </w:rPr>
        <w:t xml:space="preserve">8.2.38. В организациях, оказывающих парикмахерские услуги, должен осуществляться производственный контроль в соответствии с программой производственного </w:t>
      </w:r>
      <w:proofErr w:type="gramStart"/>
      <w:r w:rsidR="009333F3" w:rsidRPr="00E606C7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="009333F3" w:rsidRPr="00E606C7">
        <w:rPr>
          <w:rFonts w:ascii="Times New Roman" w:hAnsi="Times New Roman" w:cs="Times New Roman"/>
          <w:sz w:val="28"/>
          <w:szCs w:val="28"/>
        </w:rPr>
        <w:t xml:space="preserve"> параметрами микроклимата (в теплый и холодный период года), уровнями искусственной освещенности (1 раз в год), качеством проведения стерилизации инструментов и эффективностью работы стерилизационного оборудования (2 раза в год).</w:t>
      </w:r>
    </w:p>
    <w:p w:rsidR="000D7BC9" w:rsidRPr="00E606C7" w:rsidRDefault="00325234" w:rsidP="009333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1165860</wp:posOffset>
            </wp:positionV>
            <wp:extent cx="4752000" cy="3171600"/>
            <wp:effectExtent l="0" t="0" r="0" b="0"/>
            <wp:wrapTight wrapText="bothSides">
              <wp:wrapPolygon edited="0">
                <wp:start x="0" y="0"/>
                <wp:lineTo x="0" y="21410"/>
                <wp:lineTo x="21476" y="21410"/>
                <wp:lineTo x="21476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1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33F3" w:rsidRPr="00E606C7">
        <w:rPr>
          <w:rFonts w:ascii="Times New Roman" w:hAnsi="Times New Roman" w:cs="Times New Roman"/>
          <w:sz w:val="28"/>
          <w:szCs w:val="28"/>
        </w:rPr>
        <w:t>Стерилизационное оборудование подлежит бактериологическому контролю после установки, ремонта и в ходе эксплуатации. Контроль качества каждого цикла стерилизации должен осуществляться посредством химических индикаторов.</w:t>
      </w:r>
    </w:p>
    <w:p w:rsidR="00C95DE8" w:rsidRPr="00E606C7" w:rsidRDefault="00C95DE8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55BA" w:rsidRPr="00E606C7" w:rsidRDefault="005455BA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55BA" w:rsidRPr="00E606C7" w:rsidRDefault="005455BA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55BA" w:rsidRPr="00E606C7" w:rsidRDefault="005455BA" w:rsidP="004F49E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863B0" w:rsidRPr="00E606C7" w:rsidRDefault="008863B0" w:rsidP="008863B0">
      <w:pPr>
        <w:pStyle w:val="a4"/>
        <w:spacing w:after="0" w:line="360" w:lineRule="auto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bookmarkEnd w:id="0"/>
    <w:p w:rsidR="00582980" w:rsidRPr="00E606C7" w:rsidRDefault="00582980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82980" w:rsidRPr="00E606C7" w:rsidRDefault="00582980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54A1" w:rsidRPr="00E606C7" w:rsidRDefault="003E54A1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54A1" w:rsidRPr="00E606C7" w:rsidRDefault="003E54A1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54A1" w:rsidRPr="00E606C7" w:rsidRDefault="003E54A1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83E3B" w:rsidRPr="00E606C7" w:rsidRDefault="00683E3B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F6C3C" w:rsidRPr="00E606C7" w:rsidRDefault="003F6C3C" w:rsidP="003F6C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Деятельность любой организации на территории РФ должна осуществляться в соответствии с установленными нормами и правилами, которые описаны по большей части в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и СП.</w:t>
      </w:r>
    </w:p>
    <w:p w:rsidR="003F6C3C" w:rsidRPr="00E606C7" w:rsidRDefault="003F6C3C" w:rsidP="003F6C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3F6C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>В свою очередь законодательством РФ предусмотрена ответственность за несоблюдение установленных правил, которая описана в Кодексе об Административных Правонарушениях Российской Федерации.</w:t>
      </w:r>
    </w:p>
    <w:p w:rsidR="003F6C3C" w:rsidRPr="00E606C7" w:rsidRDefault="003F6C3C" w:rsidP="003F6C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3C" w:rsidRPr="00E606C7" w:rsidRDefault="003F6C3C" w:rsidP="003F6C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06C7">
        <w:rPr>
          <w:rFonts w:ascii="Times New Roman" w:hAnsi="Times New Roman" w:cs="Times New Roman"/>
          <w:sz w:val="28"/>
          <w:szCs w:val="28"/>
        </w:rPr>
        <w:t xml:space="preserve">Ответственность распространяется на физических, должностных, юридических лиц, а </w:t>
      </w:r>
      <w:r w:rsidR="00CC19A6" w:rsidRPr="00E606C7">
        <w:rPr>
          <w:rFonts w:ascii="Times New Roman" w:hAnsi="Times New Roman" w:cs="Times New Roman"/>
          <w:sz w:val="28"/>
          <w:szCs w:val="28"/>
        </w:rPr>
        <w:t>также</w:t>
      </w:r>
      <w:r w:rsidRPr="00E606C7">
        <w:rPr>
          <w:rFonts w:ascii="Times New Roman" w:hAnsi="Times New Roman" w:cs="Times New Roman"/>
          <w:sz w:val="28"/>
          <w:szCs w:val="28"/>
        </w:rPr>
        <w:t xml:space="preserve"> индивидуальных предпринимателей, допустивших нарушение соответствующих статей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КоАП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РФ. Ответственность далеко не всегда выражается в материальном эквиваленте, а в ряде случаев может привести и к полной остановке деятельности предприятия, нарушившего </w:t>
      </w:r>
      <w:proofErr w:type="spellStart"/>
      <w:r w:rsidRPr="00E606C7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Pr="00E606C7">
        <w:rPr>
          <w:rFonts w:ascii="Times New Roman" w:hAnsi="Times New Roman" w:cs="Times New Roman"/>
          <w:sz w:val="28"/>
          <w:szCs w:val="28"/>
        </w:rPr>
        <w:t xml:space="preserve"> или СП.</w:t>
      </w:r>
    </w:p>
    <w:p w:rsidR="00E606C7" w:rsidRDefault="00E606C7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606C7" w:rsidRDefault="00E606C7" w:rsidP="00A34BC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34BC8" w:rsidRPr="00FE7198" w:rsidRDefault="00985276" w:rsidP="00A34BC8">
      <w:pPr>
        <w:jc w:val="both"/>
        <w:rPr>
          <w:rFonts w:ascii="Times New Roman" w:hAnsi="Times New Roman" w:cs="Times New Roman"/>
          <w:sz w:val="24"/>
          <w:szCs w:val="24"/>
        </w:rPr>
      </w:pPr>
      <w:r w:rsidRPr="00E606C7">
        <w:rPr>
          <w:rFonts w:ascii="Times New Roman" w:hAnsi="Times New Roman" w:cs="Times New Roman"/>
          <w:sz w:val="24"/>
          <w:szCs w:val="24"/>
        </w:rPr>
        <w:t xml:space="preserve">Методические </w:t>
      </w:r>
      <w:r w:rsidR="00816226" w:rsidRPr="00E606C7">
        <w:rPr>
          <w:rFonts w:ascii="Times New Roman" w:hAnsi="Times New Roman" w:cs="Times New Roman"/>
          <w:sz w:val="24"/>
          <w:szCs w:val="24"/>
        </w:rPr>
        <w:t xml:space="preserve">рекомендации подготовлены </w:t>
      </w:r>
      <w:r w:rsidR="00A34BC8" w:rsidRPr="00E606C7">
        <w:rPr>
          <w:rFonts w:ascii="Times New Roman" w:hAnsi="Times New Roman" w:cs="Times New Roman"/>
          <w:sz w:val="24"/>
          <w:szCs w:val="24"/>
        </w:rPr>
        <w:t xml:space="preserve">врачом </w:t>
      </w:r>
      <w:r w:rsidR="00816226" w:rsidRPr="00E606C7">
        <w:rPr>
          <w:rFonts w:ascii="Times New Roman" w:hAnsi="Times New Roman" w:cs="Times New Roman"/>
          <w:sz w:val="24"/>
          <w:szCs w:val="24"/>
        </w:rPr>
        <w:t>эпидемиологом филиала ФБУЗ</w:t>
      </w:r>
      <w:r w:rsidR="00A34BC8" w:rsidRPr="00E606C7">
        <w:rPr>
          <w:rFonts w:ascii="Times New Roman" w:hAnsi="Times New Roman" w:cs="Times New Roman"/>
          <w:sz w:val="24"/>
          <w:szCs w:val="24"/>
        </w:rPr>
        <w:t xml:space="preserve"> «Центр гигиены и эпидемиологии в Р</w:t>
      </w:r>
      <w:proofErr w:type="gramStart"/>
      <w:r w:rsidR="00A34BC8" w:rsidRPr="00E606C7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="00A34BC8" w:rsidRPr="00E606C7">
        <w:rPr>
          <w:rFonts w:ascii="Times New Roman" w:hAnsi="Times New Roman" w:cs="Times New Roman"/>
          <w:sz w:val="24"/>
          <w:szCs w:val="24"/>
        </w:rPr>
        <w:t xml:space="preserve">Я) в </w:t>
      </w:r>
      <w:proofErr w:type="spellStart"/>
      <w:r w:rsidR="00A34BC8" w:rsidRPr="00E606C7">
        <w:rPr>
          <w:rFonts w:ascii="Times New Roman" w:hAnsi="Times New Roman" w:cs="Times New Roman"/>
          <w:sz w:val="24"/>
          <w:szCs w:val="24"/>
        </w:rPr>
        <w:t>Нерюнгринском</w:t>
      </w:r>
      <w:proofErr w:type="spellEnd"/>
      <w:r w:rsidR="00A34BC8" w:rsidRPr="00E606C7">
        <w:rPr>
          <w:rFonts w:ascii="Times New Roman" w:hAnsi="Times New Roman" w:cs="Times New Roman"/>
          <w:sz w:val="24"/>
          <w:szCs w:val="24"/>
        </w:rPr>
        <w:t xml:space="preserve"> </w:t>
      </w:r>
      <w:r w:rsidR="00683E3B" w:rsidRPr="00E606C7">
        <w:rPr>
          <w:rFonts w:ascii="Times New Roman" w:hAnsi="Times New Roman" w:cs="Times New Roman"/>
          <w:sz w:val="24"/>
          <w:szCs w:val="24"/>
        </w:rPr>
        <w:t xml:space="preserve">районе» </w:t>
      </w:r>
      <w:proofErr w:type="spellStart"/>
      <w:r w:rsidR="00683E3B" w:rsidRPr="00E606C7">
        <w:rPr>
          <w:rFonts w:ascii="Times New Roman" w:hAnsi="Times New Roman" w:cs="Times New Roman"/>
          <w:sz w:val="24"/>
          <w:szCs w:val="24"/>
        </w:rPr>
        <w:t>Раймбековой</w:t>
      </w:r>
      <w:proofErr w:type="spellEnd"/>
      <w:r w:rsidR="00A34BC8" w:rsidRPr="00E606C7">
        <w:rPr>
          <w:rFonts w:ascii="Times New Roman" w:hAnsi="Times New Roman" w:cs="Times New Roman"/>
          <w:sz w:val="24"/>
          <w:szCs w:val="24"/>
        </w:rPr>
        <w:t xml:space="preserve"> М.К.</w:t>
      </w:r>
      <w:r w:rsidR="00A34BC8" w:rsidRPr="00FE71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63577" w:rsidRPr="00FE7198" w:rsidRDefault="00363577">
      <w:pPr>
        <w:rPr>
          <w:rFonts w:ascii="Times New Roman" w:hAnsi="Times New Roman" w:cs="Times New Roman"/>
          <w:sz w:val="24"/>
          <w:szCs w:val="24"/>
        </w:rPr>
      </w:pPr>
    </w:p>
    <w:sectPr w:rsidR="00363577" w:rsidRPr="00FE7198" w:rsidSect="00363577">
      <w:foot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39A8" w:rsidRDefault="001C39A8" w:rsidP="007E2B97">
      <w:pPr>
        <w:spacing w:after="0" w:line="240" w:lineRule="auto"/>
      </w:pPr>
      <w:r>
        <w:separator/>
      </w:r>
    </w:p>
  </w:endnote>
  <w:endnote w:type="continuationSeparator" w:id="0">
    <w:p w:rsidR="001C39A8" w:rsidRDefault="001C39A8" w:rsidP="007E2B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1080044"/>
      <w:docPartObj>
        <w:docPartGallery w:val="Page Numbers (Bottom of Page)"/>
        <w:docPartUnique/>
      </w:docPartObj>
    </w:sdtPr>
    <w:sdtContent>
      <w:p w:rsidR="007E2B97" w:rsidRDefault="006A4E8D">
        <w:pPr>
          <w:pStyle w:val="a9"/>
          <w:jc w:val="right"/>
        </w:pPr>
        <w:r>
          <w:rPr>
            <w:noProof/>
          </w:rPr>
          <w:fldChar w:fldCharType="begin"/>
        </w:r>
        <w:r w:rsidR="00076EAF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8F2B90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7E2B97" w:rsidRDefault="007E2B9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39A8" w:rsidRDefault="001C39A8" w:rsidP="007E2B97">
      <w:pPr>
        <w:spacing w:after="0" w:line="240" w:lineRule="auto"/>
      </w:pPr>
      <w:r>
        <w:separator/>
      </w:r>
    </w:p>
  </w:footnote>
  <w:footnote w:type="continuationSeparator" w:id="0">
    <w:p w:rsidR="001C39A8" w:rsidRDefault="001C39A8" w:rsidP="007E2B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F476C9"/>
    <w:multiLevelType w:val="hybridMultilevel"/>
    <w:tmpl w:val="C15A1BE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">
    <w:nsid w:val="0DF94EE6"/>
    <w:multiLevelType w:val="hybridMultilevel"/>
    <w:tmpl w:val="287EB84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EE0593C"/>
    <w:multiLevelType w:val="multilevel"/>
    <w:tmpl w:val="167C1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8D97A22"/>
    <w:multiLevelType w:val="hybridMultilevel"/>
    <w:tmpl w:val="FEF6D62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BF546E1"/>
    <w:multiLevelType w:val="hybridMultilevel"/>
    <w:tmpl w:val="B832E8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9277F31"/>
    <w:multiLevelType w:val="hybridMultilevel"/>
    <w:tmpl w:val="828A669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9D91ABA"/>
    <w:multiLevelType w:val="hybridMultilevel"/>
    <w:tmpl w:val="28742FB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45A17359"/>
    <w:multiLevelType w:val="hybridMultilevel"/>
    <w:tmpl w:val="B88204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6B6026C"/>
    <w:multiLevelType w:val="hybridMultilevel"/>
    <w:tmpl w:val="51BE46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62D37C4"/>
    <w:multiLevelType w:val="hybridMultilevel"/>
    <w:tmpl w:val="3F08A17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5E3D23F3"/>
    <w:multiLevelType w:val="hybridMultilevel"/>
    <w:tmpl w:val="D7F6B55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>
    <w:nsid w:val="646D0755"/>
    <w:multiLevelType w:val="hybridMultilevel"/>
    <w:tmpl w:val="F0A8EDF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6BA86981"/>
    <w:multiLevelType w:val="hybridMultilevel"/>
    <w:tmpl w:val="90E894C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711C0053"/>
    <w:multiLevelType w:val="hybridMultilevel"/>
    <w:tmpl w:val="48C4136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71AD52CA"/>
    <w:multiLevelType w:val="multilevel"/>
    <w:tmpl w:val="B3A448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4C74E04"/>
    <w:multiLevelType w:val="hybridMultilevel"/>
    <w:tmpl w:val="85B630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76D46A7F"/>
    <w:multiLevelType w:val="hybridMultilevel"/>
    <w:tmpl w:val="AF28445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4"/>
  </w:num>
  <w:num w:numId="3">
    <w:abstractNumId w:val="4"/>
  </w:num>
  <w:num w:numId="4">
    <w:abstractNumId w:val="15"/>
  </w:num>
  <w:num w:numId="5">
    <w:abstractNumId w:val="11"/>
  </w:num>
  <w:num w:numId="6">
    <w:abstractNumId w:val="5"/>
  </w:num>
  <w:num w:numId="7">
    <w:abstractNumId w:val="0"/>
  </w:num>
  <w:num w:numId="8">
    <w:abstractNumId w:val="8"/>
  </w:num>
  <w:num w:numId="9">
    <w:abstractNumId w:val="9"/>
  </w:num>
  <w:num w:numId="10">
    <w:abstractNumId w:val="16"/>
  </w:num>
  <w:num w:numId="11">
    <w:abstractNumId w:val="1"/>
  </w:num>
  <w:num w:numId="12">
    <w:abstractNumId w:val="3"/>
  </w:num>
  <w:num w:numId="13">
    <w:abstractNumId w:val="10"/>
  </w:num>
  <w:num w:numId="14">
    <w:abstractNumId w:val="13"/>
  </w:num>
  <w:num w:numId="15">
    <w:abstractNumId w:val="7"/>
  </w:num>
  <w:num w:numId="16">
    <w:abstractNumId w:val="6"/>
  </w:num>
  <w:num w:numId="17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455B4"/>
    <w:rsid w:val="0000386E"/>
    <w:rsid w:val="00006F43"/>
    <w:rsid w:val="000464E1"/>
    <w:rsid w:val="0004650B"/>
    <w:rsid w:val="00064B3F"/>
    <w:rsid w:val="000705D6"/>
    <w:rsid w:val="00076EAF"/>
    <w:rsid w:val="00082B9A"/>
    <w:rsid w:val="00094181"/>
    <w:rsid w:val="000961B6"/>
    <w:rsid w:val="000C50A1"/>
    <w:rsid w:val="000D1BE3"/>
    <w:rsid w:val="000D7BC9"/>
    <w:rsid w:val="00101237"/>
    <w:rsid w:val="00105313"/>
    <w:rsid w:val="0011695D"/>
    <w:rsid w:val="001323A5"/>
    <w:rsid w:val="00156AB0"/>
    <w:rsid w:val="001B5C5A"/>
    <w:rsid w:val="001C39A8"/>
    <w:rsid w:val="001C5FD7"/>
    <w:rsid w:val="001D0818"/>
    <w:rsid w:val="001D5539"/>
    <w:rsid w:val="00207494"/>
    <w:rsid w:val="002140AC"/>
    <w:rsid w:val="002178D9"/>
    <w:rsid w:val="00252412"/>
    <w:rsid w:val="00255ED7"/>
    <w:rsid w:val="0026683B"/>
    <w:rsid w:val="0028310D"/>
    <w:rsid w:val="00292016"/>
    <w:rsid w:val="002A2ABA"/>
    <w:rsid w:val="002D57A3"/>
    <w:rsid w:val="002E0D49"/>
    <w:rsid w:val="00307479"/>
    <w:rsid w:val="00325234"/>
    <w:rsid w:val="003505A5"/>
    <w:rsid w:val="00351570"/>
    <w:rsid w:val="00361210"/>
    <w:rsid w:val="00363577"/>
    <w:rsid w:val="00390016"/>
    <w:rsid w:val="0039594D"/>
    <w:rsid w:val="00396567"/>
    <w:rsid w:val="003A0BB2"/>
    <w:rsid w:val="003A454D"/>
    <w:rsid w:val="003B061E"/>
    <w:rsid w:val="003B1BEF"/>
    <w:rsid w:val="003B3571"/>
    <w:rsid w:val="003C4A66"/>
    <w:rsid w:val="003D3B26"/>
    <w:rsid w:val="003D55BF"/>
    <w:rsid w:val="003E065F"/>
    <w:rsid w:val="003E54A1"/>
    <w:rsid w:val="003F0789"/>
    <w:rsid w:val="003F6C3C"/>
    <w:rsid w:val="00403755"/>
    <w:rsid w:val="00486CB2"/>
    <w:rsid w:val="004A3FA7"/>
    <w:rsid w:val="004A59EA"/>
    <w:rsid w:val="004F49EB"/>
    <w:rsid w:val="00500289"/>
    <w:rsid w:val="00520981"/>
    <w:rsid w:val="005455BA"/>
    <w:rsid w:val="00563299"/>
    <w:rsid w:val="0058134A"/>
    <w:rsid w:val="00582980"/>
    <w:rsid w:val="00596FC5"/>
    <w:rsid w:val="005D172E"/>
    <w:rsid w:val="005D3B0B"/>
    <w:rsid w:val="005D63D6"/>
    <w:rsid w:val="005D798E"/>
    <w:rsid w:val="005F5145"/>
    <w:rsid w:val="005F6D47"/>
    <w:rsid w:val="006074A8"/>
    <w:rsid w:val="006312FB"/>
    <w:rsid w:val="006313C5"/>
    <w:rsid w:val="00682762"/>
    <w:rsid w:val="00683E3B"/>
    <w:rsid w:val="006950D1"/>
    <w:rsid w:val="006A4273"/>
    <w:rsid w:val="006A4E8D"/>
    <w:rsid w:val="006B21A0"/>
    <w:rsid w:val="006E5FA4"/>
    <w:rsid w:val="006F7C74"/>
    <w:rsid w:val="00714D41"/>
    <w:rsid w:val="00756CAD"/>
    <w:rsid w:val="00764616"/>
    <w:rsid w:val="00765DC4"/>
    <w:rsid w:val="0076748D"/>
    <w:rsid w:val="007D6E48"/>
    <w:rsid w:val="007E2B97"/>
    <w:rsid w:val="00816226"/>
    <w:rsid w:val="00844DA4"/>
    <w:rsid w:val="0086244A"/>
    <w:rsid w:val="0086703C"/>
    <w:rsid w:val="00874990"/>
    <w:rsid w:val="008863B0"/>
    <w:rsid w:val="00896BFC"/>
    <w:rsid w:val="008D17E3"/>
    <w:rsid w:val="008F2B90"/>
    <w:rsid w:val="00911BC9"/>
    <w:rsid w:val="009333F3"/>
    <w:rsid w:val="00950F96"/>
    <w:rsid w:val="00954C9F"/>
    <w:rsid w:val="009604CA"/>
    <w:rsid w:val="009650F0"/>
    <w:rsid w:val="00985276"/>
    <w:rsid w:val="009B6C97"/>
    <w:rsid w:val="009C60D7"/>
    <w:rsid w:val="00A33C8F"/>
    <w:rsid w:val="00A34BC8"/>
    <w:rsid w:val="00A50D6F"/>
    <w:rsid w:val="00A70D21"/>
    <w:rsid w:val="00AA6855"/>
    <w:rsid w:val="00AC0D50"/>
    <w:rsid w:val="00AD149D"/>
    <w:rsid w:val="00AE25D0"/>
    <w:rsid w:val="00AF202F"/>
    <w:rsid w:val="00AF2781"/>
    <w:rsid w:val="00AF770A"/>
    <w:rsid w:val="00B03455"/>
    <w:rsid w:val="00B04E11"/>
    <w:rsid w:val="00B07487"/>
    <w:rsid w:val="00B455B4"/>
    <w:rsid w:val="00B63199"/>
    <w:rsid w:val="00B802FE"/>
    <w:rsid w:val="00BA2375"/>
    <w:rsid w:val="00BC1B6F"/>
    <w:rsid w:val="00BC356A"/>
    <w:rsid w:val="00C11226"/>
    <w:rsid w:val="00C26632"/>
    <w:rsid w:val="00C3279C"/>
    <w:rsid w:val="00C35BE9"/>
    <w:rsid w:val="00C55CA1"/>
    <w:rsid w:val="00C60EDB"/>
    <w:rsid w:val="00C66DD5"/>
    <w:rsid w:val="00C731EF"/>
    <w:rsid w:val="00C749F4"/>
    <w:rsid w:val="00C95DE8"/>
    <w:rsid w:val="00C97066"/>
    <w:rsid w:val="00CA5AF0"/>
    <w:rsid w:val="00CA631F"/>
    <w:rsid w:val="00CC19A6"/>
    <w:rsid w:val="00CD04BE"/>
    <w:rsid w:val="00CD5AD1"/>
    <w:rsid w:val="00CE0146"/>
    <w:rsid w:val="00CE1004"/>
    <w:rsid w:val="00CE6BE6"/>
    <w:rsid w:val="00D01BFD"/>
    <w:rsid w:val="00D3777E"/>
    <w:rsid w:val="00D52CB8"/>
    <w:rsid w:val="00D5615A"/>
    <w:rsid w:val="00D5740A"/>
    <w:rsid w:val="00D67296"/>
    <w:rsid w:val="00D727D8"/>
    <w:rsid w:val="00D765BC"/>
    <w:rsid w:val="00D92823"/>
    <w:rsid w:val="00DB4778"/>
    <w:rsid w:val="00DF452A"/>
    <w:rsid w:val="00E51A5E"/>
    <w:rsid w:val="00E606C7"/>
    <w:rsid w:val="00E62658"/>
    <w:rsid w:val="00E6606F"/>
    <w:rsid w:val="00E76277"/>
    <w:rsid w:val="00E84481"/>
    <w:rsid w:val="00EA5636"/>
    <w:rsid w:val="00EB4845"/>
    <w:rsid w:val="00EC5903"/>
    <w:rsid w:val="00ED1F88"/>
    <w:rsid w:val="00EF1770"/>
    <w:rsid w:val="00EF7A53"/>
    <w:rsid w:val="00F22802"/>
    <w:rsid w:val="00F26B52"/>
    <w:rsid w:val="00F61672"/>
    <w:rsid w:val="00F64F0E"/>
    <w:rsid w:val="00F978AC"/>
    <w:rsid w:val="00FA451B"/>
    <w:rsid w:val="00FC5AC0"/>
    <w:rsid w:val="00FD0620"/>
    <w:rsid w:val="00FD271D"/>
    <w:rsid w:val="00FE71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55B4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455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455B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45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455B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7E2B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E2B97"/>
  </w:style>
  <w:style w:type="paragraph" w:styleId="a9">
    <w:name w:val="footer"/>
    <w:basedOn w:val="a"/>
    <w:link w:val="aa"/>
    <w:uiPriority w:val="99"/>
    <w:unhideWhenUsed/>
    <w:rsid w:val="007E2B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2B97"/>
  </w:style>
  <w:style w:type="paragraph" w:styleId="ab">
    <w:name w:val="caption"/>
    <w:basedOn w:val="a"/>
    <w:next w:val="a"/>
    <w:uiPriority w:val="35"/>
    <w:unhideWhenUsed/>
    <w:qFormat/>
    <w:rsid w:val="0000386E"/>
    <w:pPr>
      <w:spacing w:after="200"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2502</Words>
  <Characters>14264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16733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cp:lastPrinted>2021-02-07T23:54:00Z</cp:lastPrinted>
  <dcterms:created xsi:type="dcterms:W3CDTF">2021-02-20T01:24:00Z</dcterms:created>
  <dcterms:modified xsi:type="dcterms:W3CDTF">2021-02-20T01:24:00Z</dcterms:modified>
</cp:coreProperties>
</file>